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8A" w:rsidRPr="005A6DD1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Федеральное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казенное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образовательное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учреждение</w:t>
      </w:r>
      <w:r w:rsidR="00C72F64">
        <w:rPr>
          <w:rFonts w:eastAsia="Times New Roman" w:cs="Times New Roman"/>
          <w:sz w:val="28"/>
          <w:szCs w:val="28"/>
        </w:rPr>
        <w:t xml:space="preserve"> </w:t>
      </w:r>
    </w:p>
    <w:p w:rsidR="00E855CF" w:rsidRPr="005A6DD1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высшего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образования</w:t>
      </w:r>
      <w:r w:rsidR="00C72F64">
        <w:rPr>
          <w:rFonts w:eastAsia="Times New Roman" w:cs="Times New Roman"/>
          <w:sz w:val="28"/>
          <w:szCs w:val="28"/>
        </w:rPr>
        <w:t xml:space="preserve"> </w:t>
      </w:r>
    </w:p>
    <w:p w:rsidR="00E855CF" w:rsidRPr="005A6DD1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«Кузбасский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институт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Федеральной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службы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исполнения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наказаний»</w:t>
      </w:r>
    </w:p>
    <w:p w:rsidR="00E855CF" w:rsidRPr="005A6DD1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E855CF" w:rsidRPr="005A6DD1" w:rsidRDefault="00E855CF" w:rsidP="00E855CF">
      <w:pPr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Кафедра</w:t>
      </w:r>
      <w:r w:rsidR="00C72F64">
        <w:rPr>
          <w:rFonts w:cs="Times New Roman"/>
          <w:sz w:val="28"/>
          <w:szCs w:val="28"/>
        </w:rPr>
        <w:t xml:space="preserve"> </w:t>
      </w:r>
      <w:r w:rsidR="0015293C">
        <w:rPr>
          <w:rFonts w:cs="Times New Roman"/>
          <w:sz w:val="28"/>
          <w:szCs w:val="28"/>
        </w:rPr>
        <w:t>гражданско-правовых</w:t>
      </w:r>
      <w:r w:rsidR="00C72F64">
        <w:rPr>
          <w:rFonts w:cs="Times New Roman"/>
          <w:sz w:val="28"/>
          <w:szCs w:val="28"/>
        </w:rPr>
        <w:t xml:space="preserve"> </w:t>
      </w:r>
      <w:r w:rsidR="0015293C">
        <w:rPr>
          <w:rFonts w:cs="Times New Roman"/>
          <w:sz w:val="28"/>
          <w:szCs w:val="28"/>
        </w:rPr>
        <w:t>дисциплин</w:t>
      </w: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у</w:t>
      </w:r>
      <w:r w:rsidR="00C72F64">
        <w:rPr>
          <w:rFonts w:cs="Times New Roman"/>
          <w:sz w:val="28"/>
          <w:szCs w:val="28"/>
        </w:rPr>
        <w:t xml:space="preserve"> </w:t>
      </w:r>
      <w:proofErr w:type="gramStart"/>
      <w:r w:rsidRPr="005A6DD1">
        <w:rPr>
          <w:rFonts w:cs="Times New Roman"/>
          <w:sz w:val="28"/>
          <w:szCs w:val="28"/>
        </w:rPr>
        <w:t>р</w:t>
      </w:r>
      <w:proofErr w:type="gramEnd"/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я</w:t>
      </w:r>
      <w:r w:rsidR="00C72F64">
        <w:rPr>
          <w:rFonts w:cs="Times New Roman"/>
          <w:sz w:val="28"/>
          <w:szCs w:val="28"/>
        </w:rPr>
        <w:t xml:space="preserve">  </w:t>
      </w:r>
      <w:r w:rsidRPr="005A6DD1">
        <w:rPr>
          <w:rFonts w:cs="Times New Roman"/>
          <w:sz w:val="28"/>
          <w:szCs w:val="28"/>
        </w:rPr>
        <w:t>р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б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т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</w:t>
      </w: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по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дисциплине:</w:t>
      </w:r>
      <w:r w:rsidR="00C72F64">
        <w:rPr>
          <w:rFonts w:cs="Times New Roman"/>
          <w:sz w:val="28"/>
          <w:szCs w:val="28"/>
        </w:rPr>
        <w:t xml:space="preserve"> </w:t>
      </w:r>
      <w:r w:rsidR="008E148A" w:rsidRPr="005A6DD1">
        <w:rPr>
          <w:rFonts w:cs="Times New Roman"/>
          <w:sz w:val="28"/>
          <w:szCs w:val="28"/>
        </w:rPr>
        <w:t>«</w:t>
      </w:r>
      <w:r w:rsidR="0015293C">
        <w:rPr>
          <w:rFonts w:cs="Times New Roman"/>
          <w:sz w:val="28"/>
          <w:szCs w:val="28"/>
        </w:rPr>
        <w:t>Гражданское</w:t>
      </w:r>
      <w:r w:rsidR="00C72F64">
        <w:rPr>
          <w:rFonts w:cs="Times New Roman"/>
          <w:sz w:val="28"/>
          <w:szCs w:val="28"/>
        </w:rPr>
        <w:t xml:space="preserve"> </w:t>
      </w:r>
      <w:r w:rsidR="0015293C">
        <w:rPr>
          <w:rFonts w:cs="Times New Roman"/>
          <w:sz w:val="28"/>
          <w:szCs w:val="28"/>
        </w:rPr>
        <w:t>право</w:t>
      </w:r>
      <w:r w:rsidR="008E148A" w:rsidRPr="005A6DD1">
        <w:rPr>
          <w:rFonts w:cs="Times New Roman"/>
          <w:sz w:val="28"/>
          <w:szCs w:val="28"/>
        </w:rPr>
        <w:t>»</w:t>
      </w:r>
    </w:p>
    <w:p w:rsidR="00E855CF" w:rsidRPr="005A6DD1" w:rsidRDefault="00E855CF" w:rsidP="00E855CF">
      <w:pPr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0F67AB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Тема: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«</w:t>
      </w:r>
      <w:r w:rsidR="004A634F" w:rsidRPr="004A634F">
        <w:rPr>
          <w:rFonts w:cs="Times New Roman"/>
          <w:sz w:val="28"/>
          <w:szCs w:val="28"/>
        </w:rPr>
        <w:t>Защита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4A634F">
        <w:rPr>
          <w:rFonts w:cs="Times New Roman"/>
          <w:sz w:val="28"/>
          <w:szCs w:val="28"/>
        </w:rPr>
        <w:t>вещных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4A634F">
        <w:rPr>
          <w:rFonts w:cs="Times New Roman"/>
          <w:sz w:val="28"/>
          <w:szCs w:val="28"/>
        </w:rPr>
        <w:t>прав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4A634F">
        <w:rPr>
          <w:rFonts w:cs="Times New Roman"/>
          <w:sz w:val="28"/>
          <w:szCs w:val="28"/>
        </w:rPr>
        <w:t>лиц,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4A634F">
        <w:rPr>
          <w:rFonts w:cs="Times New Roman"/>
          <w:sz w:val="28"/>
          <w:szCs w:val="28"/>
        </w:rPr>
        <w:t>отбывающих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4A634F">
        <w:rPr>
          <w:rFonts w:cs="Times New Roman"/>
          <w:sz w:val="28"/>
          <w:szCs w:val="28"/>
        </w:rPr>
        <w:t>наказание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4A634F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4A634F">
        <w:rPr>
          <w:rFonts w:cs="Times New Roman"/>
          <w:sz w:val="28"/>
          <w:szCs w:val="28"/>
        </w:rPr>
        <w:t>виде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4A634F">
        <w:rPr>
          <w:rFonts w:cs="Times New Roman"/>
          <w:sz w:val="28"/>
          <w:szCs w:val="28"/>
        </w:rPr>
        <w:t>лишения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4A634F">
        <w:rPr>
          <w:rFonts w:cs="Times New Roman"/>
          <w:sz w:val="28"/>
          <w:szCs w:val="28"/>
        </w:rPr>
        <w:t>свободы</w:t>
      </w:r>
      <w:r w:rsidRPr="005A6DD1">
        <w:rPr>
          <w:rFonts w:cs="Times New Roman"/>
          <w:sz w:val="28"/>
          <w:szCs w:val="28"/>
        </w:rPr>
        <w:t>»</w:t>
      </w: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5E2C01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Выполнил:</w:t>
      </w:r>
      <w:r w:rsidR="00C72F64">
        <w:rPr>
          <w:rFonts w:cs="Times New Roman"/>
          <w:sz w:val="28"/>
          <w:szCs w:val="28"/>
        </w:rPr>
        <w:t xml:space="preserve"> </w:t>
      </w:r>
    </w:p>
    <w:p w:rsidR="00E855CF" w:rsidRDefault="00325238" w:rsidP="005E2C01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Курсант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3</w:t>
      </w:r>
      <w:r w:rsidR="00C72F64">
        <w:rPr>
          <w:rFonts w:cs="Times New Roman"/>
          <w:sz w:val="28"/>
          <w:szCs w:val="28"/>
        </w:rPr>
        <w:t xml:space="preserve"> </w:t>
      </w:r>
      <w:r w:rsidR="008A2A26" w:rsidRPr="005A6DD1">
        <w:rPr>
          <w:rFonts w:cs="Times New Roman"/>
          <w:sz w:val="28"/>
          <w:szCs w:val="28"/>
        </w:rPr>
        <w:t>курса</w:t>
      </w:r>
      <w:r w:rsidR="00C72F64">
        <w:rPr>
          <w:rFonts w:cs="Times New Roman"/>
          <w:sz w:val="28"/>
          <w:szCs w:val="28"/>
        </w:rPr>
        <w:t xml:space="preserve"> </w:t>
      </w:r>
      <w:r w:rsidR="004A634F">
        <w:rPr>
          <w:rFonts w:cs="Times New Roman"/>
          <w:sz w:val="28"/>
          <w:szCs w:val="28"/>
        </w:rPr>
        <w:t>6</w:t>
      </w:r>
      <w:r w:rsidR="00C72F64">
        <w:rPr>
          <w:rFonts w:cs="Times New Roman"/>
          <w:sz w:val="28"/>
          <w:szCs w:val="28"/>
        </w:rPr>
        <w:t xml:space="preserve"> </w:t>
      </w:r>
      <w:r w:rsidR="004A634F">
        <w:rPr>
          <w:rFonts w:cs="Times New Roman"/>
          <w:sz w:val="28"/>
          <w:szCs w:val="28"/>
        </w:rPr>
        <w:t>взвода</w:t>
      </w:r>
    </w:p>
    <w:p w:rsidR="005E2C01" w:rsidRPr="005A6DD1" w:rsidRDefault="005E2C01" w:rsidP="005E2C01">
      <w:pPr>
        <w:spacing w:after="0"/>
        <w:jc w:val="right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Мандриголя</w:t>
      </w:r>
      <w:proofErr w:type="spellEnd"/>
      <w:r>
        <w:rPr>
          <w:rFonts w:cs="Times New Roman"/>
          <w:sz w:val="28"/>
          <w:szCs w:val="28"/>
        </w:rPr>
        <w:t xml:space="preserve"> Марина Эдуардовна</w:t>
      </w:r>
    </w:p>
    <w:p w:rsidR="00E855CF" w:rsidRDefault="00E855CF" w:rsidP="005E2C01">
      <w:pPr>
        <w:spacing w:after="0"/>
        <w:jc w:val="right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Научный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руководитель:</w:t>
      </w:r>
      <w:r w:rsidR="00C72F64">
        <w:rPr>
          <w:rFonts w:cs="Times New Roman"/>
          <w:sz w:val="28"/>
          <w:szCs w:val="28"/>
        </w:rPr>
        <w:t xml:space="preserve"> </w:t>
      </w:r>
    </w:p>
    <w:p w:rsidR="005E2C01" w:rsidRDefault="005E2C01" w:rsidP="005E2C01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доцент кафедры </w:t>
      </w:r>
      <w:proofErr w:type="spellStart"/>
      <w:r>
        <w:rPr>
          <w:rFonts w:cs="Times New Roman"/>
          <w:sz w:val="28"/>
          <w:szCs w:val="28"/>
        </w:rPr>
        <w:t>ГПД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к.ю.н</w:t>
      </w:r>
      <w:proofErr w:type="spellEnd"/>
      <w:r>
        <w:rPr>
          <w:rFonts w:cs="Times New Roman"/>
          <w:sz w:val="28"/>
          <w:szCs w:val="28"/>
        </w:rPr>
        <w:t>., доцент,</w:t>
      </w:r>
    </w:p>
    <w:p w:rsidR="005E2C01" w:rsidRPr="005A6DD1" w:rsidRDefault="005E2C01" w:rsidP="005E2C01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подполковник </w:t>
      </w:r>
      <w:proofErr w:type="spellStart"/>
      <w:r>
        <w:rPr>
          <w:rFonts w:cs="Times New Roman"/>
          <w:sz w:val="28"/>
          <w:szCs w:val="28"/>
        </w:rPr>
        <w:t>вн</w:t>
      </w:r>
      <w:proofErr w:type="spellEnd"/>
      <w:r>
        <w:rPr>
          <w:rFonts w:cs="Times New Roman"/>
          <w:sz w:val="28"/>
          <w:szCs w:val="28"/>
        </w:rPr>
        <w:t xml:space="preserve">. сл., </w:t>
      </w:r>
      <w:proofErr w:type="spellStart"/>
      <w:r>
        <w:rPr>
          <w:rFonts w:cs="Times New Roman"/>
          <w:sz w:val="28"/>
          <w:szCs w:val="28"/>
        </w:rPr>
        <w:t>Брылякова</w:t>
      </w:r>
      <w:proofErr w:type="spellEnd"/>
      <w:r>
        <w:rPr>
          <w:rFonts w:cs="Times New Roman"/>
          <w:sz w:val="28"/>
          <w:szCs w:val="28"/>
        </w:rPr>
        <w:t xml:space="preserve"> Е. С.</w:t>
      </w:r>
    </w:p>
    <w:p w:rsidR="00E855CF" w:rsidRPr="005A6DD1" w:rsidRDefault="00E855CF" w:rsidP="005E2C01">
      <w:pPr>
        <w:spacing w:after="0"/>
        <w:jc w:val="right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Дата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защиты: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«____»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__________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20</w:t>
      </w:r>
      <w:r w:rsidR="008E148A" w:rsidRPr="005A6DD1">
        <w:rPr>
          <w:rFonts w:cs="Times New Roman"/>
          <w:sz w:val="28"/>
          <w:szCs w:val="28"/>
        </w:rPr>
        <w:t>19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год</w:t>
      </w:r>
      <w:r w:rsidR="00C72F64">
        <w:rPr>
          <w:rFonts w:cs="Times New Roman"/>
          <w:sz w:val="28"/>
          <w:szCs w:val="28"/>
        </w:rPr>
        <w:t xml:space="preserve"> </w:t>
      </w:r>
    </w:p>
    <w:p w:rsidR="00E855CF" w:rsidRPr="005A6DD1" w:rsidRDefault="00E855CF" w:rsidP="005E2C01">
      <w:pPr>
        <w:spacing w:after="0"/>
        <w:jc w:val="right"/>
        <w:rPr>
          <w:rFonts w:eastAsia="Times New Roman"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Оценка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_______________________</w:t>
      </w:r>
    </w:p>
    <w:p w:rsidR="00E855CF" w:rsidRPr="005A6DD1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D20BF">
      <w:pPr>
        <w:rPr>
          <w:rFonts w:eastAsia="Times New Roman" w:cs="Times New Roman"/>
          <w:sz w:val="28"/>
          <w:szCs w:val="28"/>
        </w:rPr>
      </w:pPr>
    </w:p>
    <w:p w:rsidR="00E855CF" w:rsidRPr="005A6DD1" w:rsidRDefault="00E855CF" w:rsidP="00E855CF">
      <w:pPr>
        <w:rPr>
          <w:rFonts w:eastAsia="Times New Roman" w:cs="Times New Roman"/>
          <w:sz w:val="28"/>
          <w:szCs w:val="28"/>
        </w:rPr>
      </w:pPr>
    </w:p>
    <w:p w:rsidR="000871CA" w:rsidRPr="005A6DD1" w:rsidRDefault="000871CA" w:rsidP="00E855CF">
      <w:pPr>
        <w:rPr>
          <w:rFonts w:eastAsia="Times New Roman" w:cs="Times New Roman"/>
          <w:sz w:val="28"/>
          <w:szCs w:val="28"/>
        </w:rPr>
      </w:pPr>
    </w:p>
    <w:p w:rsidR="000871CA" w:rsidRPr="005A6DD1" w:rsidRDefault="000871CA" w:rsidP="00E855CF">
      <w:pPr>
        <w:rPr>
          <w:rFonts w:eastAsia="Times New Roman" w:cs="Times New Roman"/>
          <w:sz w:val="28"/>
          <w:szCs w:val="28"/>
        </w:rPr>
      </w:pPr>
    </w:p>
    <w:p w:rsidR="00E855CF" w:rsidRPr="005A6DD1" w:rsidRDefault="00666DC0" w:rsidP="00E855CF">
      <w:pPr>
        <w:jc w:val="center"/>
        <w:rPr>
          <w:rFonts w:cs="Times New Roman"/>
          <w:sz w:val="28"/>
          <w:szCs w:val="28"/>
        </w:rPr>
      </w:pPr>
      <w:bookmarkStart w:id="0" w:name="_GoBack"/>
      <w:bookmarkEnd w:id="0"/>
      <w:r w:rsidRPr="005A6DD1">
        <w:rPr>
          <w:rFonts w:cs="Times New Roman"/>
          <w:sz w:val="28"/>
          <w:szCs w:val="28"/>
        </w:rPr>
        <w:t>г.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Новокузнецк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2019</w:t>
      </w:r>
    </w:p>
    <w:sdt>
      <w:sdtPr>
        <w:rPr>
          <w:rFonts w:eastAsiaTheme="minorHAnsi" w:cs="Times New Roman"/>
          <w:b w:val="0"/>
          <w:bCs w:val="0"/>
          <w:color w:val="auto"/>
          <w:sz w:val="22"/>
          <w:szCs w:val="22"/>
          <w:lang w:eastAsia="en-US"/>
        </w:rPr>
        <w:id w:val="-1275867629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:rsidR="00F53F22" w:rsidRPr="005A6DD1" w:rsidRDefault="00EE0BF5">
          <w:pPr>
            <w:pStyle w:val="ac"/>
            <w:rPr>
              <w:rFonts w:cs="Times New Roman"/>
            </w:rPr>
          </w:pPr>
          <w:r w:rsidRPr="005A6DD1">
            <w:rPr>
              <w:rFonts w:cs="Times New Roman"/>
            </w:rPr>
            <w:t>ОГЛАВЛЕНИЕ</w:t>
          </w:r>
        </w:p>
        <w:p w:rsidR="005E2C01" w:rsidRPr="005E2C01" w:rsidRDefault="00F53F22" w:rsidP="005E2C01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r w:rsidRPr="005A6DD1">
            <w:rPr>
              <w:rFonts w:cs="Times New Roman"/>
              <w:color w:val="000000" w:themeColor="text1"/>
              <w:sz w:val="28"/>
              <w:szCs w:val="28"/>
            </w:rPr>
            <w:fldChar w:fldCharType="begin"/>
          </w:r>
          <w:r w:rsidRPr="005A6DD1">
            <w:rPr>
              <w:rFonts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5A6DD1">
            <w:rPr>
              <w:rFonts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26996516" w:history="1">
            <w:r w:rsidR="005E2C01" w:rsidRPr="005E2C01">
              <w:rPr>
                <w:rStyle w:val="a6"/>
                <w:rFonts w:cs="Times New Roman"/>
                <w:noProof/>
                <w:sz w:val="28"/>
                <w:szCs w:val="28"/>
              </w:rPr>
              <w:t>ВВЕДЕНИЕ</w:t>
            </w:r>
            <w:r w:rsidR="005E2C01" w:rsidRPr="005E2C01">
              <w:rPr>
                <w:noProof/>
                <w:webHidden/>
                <w:sz w:val="28"/>
                <w:szCs w:val="28"/>
              </w:rPr>
              <w:tab/>
            </w:r>
            <w:r w:rsidR="005E2C01" w:rsidRPr="005E2C01">
              <w:rPr>
                <w:noProof/>
                <w:webHidden/>
                <w:sz w:val="28"/>
                <w:szCs w:val="28"/>
              </w:rPr>
              <w:fldChar w:fldCharType="begin"/>
            </w:r>
            <w:r w:rsidR="005E2C01" w:rsidRPr="005E2C01">
              <w:rPr>
                <w:noProof/>
                <w:webHidden/>
                <w:sz w:val="28"/>
                <w:szCs w:val="28"/>
              </w:rPr>
              <w:instrText xml:space="preserve"> PAGEREF _Toc26996516 \h </w:instrText>
            </w:r>
            <w:r w:rsidR="005E2C01" w:rsidRPr="005E2C01">
              <w:rPr>
                <w:noProof/>
                <w:webHidden/>
                <w:sz w:val="28"/>
                <w:szCs w:val="28"/>
              </w:rPr>
            </w:r>
            <w:r w:rsidR="005E2C01" w:rsidRPr="005E2C0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E2C01" w:rsidRPr="005E2C01">
              <w:rPr>
                <w:noProof/>
                <w:webHidden/>
                <w:sz w:val="28"/>
                <w:szCs w:val="28"/>
              </w:rPr>
              <w:t>3</w:t>
            </w:r>
            <w:r w:rsidR="005E2C01" w:rsidRPr="005E2C0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2C01" w:rsidRPr="005E2C01" w:rsidRDefault="005E2C01" w:rsidP="005E2C01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6996517" w:history="1">
            <w:r w:rsidRPr="005E2C01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ГЛАВА 1. ТЕОРЕТИКО-ПРАВОВОЙ АСПЕКТ ЗАЩИТЫ ВЕЩНЫХ ПРАВ ЛИЦ, ОТБЫВАЮЩИХ НАКАЗАНИЕ В ВИДЕ ЛИШЕНИЯ СВОБОДЫ</w:t>
            </w:r>
            <w:r w:rsidRPr="005E2C01">
              <w:rPr>
                <w:noProof/>
                <w:webHidden/>
                <w:sz w:val="28"/>
                <w:szCs w:val="28"/>
              </w:rPr>
              <w:tab/>
            </w:r>
            <w:r w:rsidRPr="005E2C01">
              <w:rPr>
                <w:noProof/>
                <w:webHidden/>
                <w:sz w:val="28"/>
                <w:szCs w:val="28"/>
              </w:rPr>
              <w:fldChar w:fldCharType="begin"/>
            </w:r>
            <w:r w:rsidRPr="005E2C01">
              <w:rPr>
                <w:noProof/>
                <w:webHidden/>
                <w:sz w:val="28"/>
                <w:szCs w:val="28"/>
              </w:rPr>
              <w:instrText xml:space="preserve"> PAGEREF _Toc26996517 \h </w:instrText>
            </w:r>
            <w:r w:rsidRPr="005E2C01">
              <w:rPr>
                <w:noProof/>
                <w:webHidden/>
                <w:sz w:val="28"/>
                <w:szCs w:val="28"/>
              </w:rPr>
            </w:r>
            <w:r w:rsidRPr="005E2C0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5E2C01">
              <w:rPr>
                <w:noProof/>
                <w:webHidden/>
                <w:sz w:val="28"/>
                <w:szCs w:val="28"/>
              </w:rPr>
              <w:t>5</w:t>
            </w:r>
            <w:r w:rsidRPr="005E2C0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2C01" w:rsidRPr="005E2C01" w:rsidRDefault="005E2C01" w:rsidP="005E2C01">
          <w:pPr>
            <w:pStyle w:val="2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6996518" w:history="1">
            <w:r w:rsidRPr="005E2C01">
              <w:rPr>
                <w:rStyle w:val="a6"/>
                <w:noProof/>
                <w:sz w:val="28"/>
                <w:szCs w:val="28"/>
                <w:shd w:val="clear" w:color="auto" w:fill="FFFFFF"/>
              </w:rPr>
              <w:t>1.1. Понятие и сущность защиты вещных прав</w:t>
            </w:r>
            <w:r w:rsidRPr="005E2C01">
              <w:rPr>
                <w:noProof/>
                <w:webHidden/>
                <w:sz w:val="28"/>
                <w:szCs w:val="28"/>
              </w:rPr>
              <w:tab/>
            </w:r>
            <w:r w:rsidRPr="005E2C01">
              <w:rPr>
                <w:noProof/>
                <w:webHidden/>
                <w:sz w:val="28"/>
                <w:szCs w:val="28"/>
              </w:rPr>
              <w:fldChar w:fldCharType="begin"/>
            </w:r>
            <w:r w:rsidRPr="005E2C01">
              <w:rPr>
                <w:noProof/>
                <w:webHidden/>
                <w:sz w:val="28"/>
                <w:szCs w:val="28"/>
              </w:rPr>
              <w:instrText xml:space="preserve"> PAGEREF _Toc26996518 \h </w:instrText>
            </w:r>
            <w:r w:rsidRPr="005E2C01">
              <w:rPr>
                <w:noProof/>
                <w:webHidden/>
                <w:sz w:val="28"/>
                <w:szCs w:val="28"/>
              </w:rPr>
            </w:r>
            <w:r w:rsidRPr="005E2C0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5E2C01">
              <w:rPr>
                <w:noProof/>
                <w:webHidden/>
                <w:sz w:val="28"/>
                <w:szCs w:val="28"/>
              </w:rPr>
              <w:t>5</w:t>
            </w:r>
            <w:r w:rsidRPr="005E2C0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2C01" w:rsidRPr="005E2C01" w:rsidRDefault="005E2C01" w:rsidP="005E2C01">
          <w:pPr>
            <w:pStyle w:val="2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6996519" w:history="1">
            <w:r w:rsidRPr="005E2C01">
              <w:rPr>
                <w:rStyle w:val="a6"/>
                <w:noProof/>
                <w:sz w:val="28"/>
                <w:szCs w:val="28"/>
              </w:rPr>
              <w:t>1.2. Лица, отбывающие наказание как субъекты гражданско-правовых отношений</w:t>
            </w:r>
            <w:r w:rsidRPr="005E2C01">
              <w:rPr>
                <w:noProof/>
                <w:webHidden/>
                <w:sz w:val="28"/>
                <w:szCs w:val="28"/>
              </w:rPr>
              <w:tab/>
            </w:r>
            <w:r w:rsidRPr="005E2C01">
              <w:rPr>
                <w:noProof/>
                <w:webHidden/>
                <w:sz w:val="28"/>
                <w:szCs w:val="28"/>
              </w:rPr>
              <w:fldChar w:fldCharType="begin"/>
            </w:r>
            <w:r w:rsidRPr="005E2C01">
              <w:rPr>
                <w:noProof/>
                <w:webHidden/>
                <w:sz w:val="28"/>
                <w:szCs w:val="28"/>
              </w:rPr>
              <w:instrText xml:space="preserve"> PAGEREF _Toc26996519 \h </w:instrText>
            </w:r>
            <w:r w:rsidRPr="005E2C01">
              <w:rPr>
                <w:noProof/>
                <w:webHidden/>
                <w:sz w:val="28"/>
                <w:szCs w:val="28"/>
              </w:rPr>
            </w:r>
            <w:r w:rsidRPr="005E2C0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5E2C01">
              <w:rPr>
                <w:noProof/>
                <w:webHidden/>
                <w:sz w:val="28"/>
                <w:szCs w:val="28"/>
              </w:rPr>
              <w:t>9</w:t>
            </w:r>
            <w:r w:rsidRPr="005E2C0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2C01" w:rsidRPr="005E2C01" w:rsidRDefault="005E2C01" w:rsidP="005E2C01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6996520" w:history="1">
            <w:r w:rsidRPr="005E2C01">
              <w:rPr>
                <w:rStyle w:val="a6"/>
                <w:rFonts w:cs="Times New Roman"/>
                <w:noProof/>
                <w:sz w:val="28"/>
                <w:szCs w:val="28"/>
              </w:rPr>
              <w:t>ГЛАВА 2. ОТДЕЛЬНЫЕ СПОСОБЫ ЗАЩИТЫ ВЕЩНЫХ ПРАВ ЛИЦ, ОТБЫВАЮЩИХ НАКАЗАНИЕ В ВИДЕ ЛИШЕНИЯ СВОБОДЫ</w:t>
            </w:r>
            <w:r w:rsidRPr="005E2C01">
              <w:rPr>
                <w:noProof/>
                <w:webHidden/>
                <w:sz w:val="28"/>
                <w:szCs w:val="28"/>
              </w:rPr>
              <w:tab/>
            </w:r>
            <w:r w:rsidRPr="005E2C01">
              <w:rPr>
                <w:noProof/>
                <w:webHidden/>
                <w:sz w:val="28"/>
                <w:szCs w:val="28"/>
              </w:rPr>
              <w:fldChar w:fldCharType="begin"/>
            </w:r>
            <w:r w:rsidRPr="005E2C01">
              <w:rPr>
                <w:noProof/>
                <w:webHidden/>
                <w:sz w:val="28"/>
                <w:szCs w:val="28"/>
              </w:rPr>
              <w:instrText xml:space="preserve"> PAGEREF _Toc26996520 \h </w:instrText>
            </w:r>
            <w:r w:rsidRPr="005E2C01">
              <w:rPr>
                <w:noProof/>
                <w:webHidden/>
                <w:sz w:val="28"/>
                <w:szCs w:val="28"/>
              </w:rPr>
            </w:r>
            <w:r w:rsidRPr="005E2C0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5E2C01">
              <w:rPr>
                <w:noProof/>
                <w:webHidden/>
                <w:sz w:val="28"/>
                <w:szCs w:val="28"/>
              </w:rPr>
              <w:t>15</w:t>
            </w:r>
            <w:r w:rsidRPr="005E2C0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2C01" w:rsidRPr="005E2C01" w:rsidRDefault="005E2C01" w:rsidP="005E2C01">
          <w:pPr>
            <w:pStyle w:val="2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6996521" w:history="1">
            <w:r w:rsidRPr="005E2C01">
              <w:rPr>
                <w:rStyle w:val="a6"/>
                <w:noProof/>
                <w:sz w:val="28"/>
                <w:szCs w:val="28"/>
              </w:rPr>
              <w:t>2.1. Защиты чести, достоинства, деловой репутации</w:t>
            </w:r>
            <w:r w:rsidRPr="005E2C01">
              <w:rPr>
                <w:noProof/>
                <w:webHidden/>
                <w:sz w:val="28"/>
                <w:szCs w:val="28"/>
              </w:rPr>
              <w:tab/>
            </w:r>
            <w:r w:rsidRPr="005E2C01">
              <w:rPr>
                <w:noProof/>
                <w:webHidden/>
                <w:sz w:val="28"/>
                <w:szCs w:val="28"/>
              </w:rPr>
              <w:fldChar w:fldCharType="begin"/>
            </w:r>
            <w:r w:rsidRPr="005E2C01">
              <w:rPr>
                <w:noProof/>
                <w:webHidden/>
                <w:sz w:val="28"/>
                <w:szCs w:val="28"/>
              </w:rPr>
              <w:instrText xml:space="preserve"> PAGEREF _Toc26996521 \h </w:instrText>
            </w:r>
            <w:r w:rsidRPr="005E2C01">
              <w:rPr>
                <w:noProof/>
                <w:webHidden/>
                <w:sz w:val="28"/>
                <w:szCs w:val="28"/>
              </w:rPr>
            </w:r>
            <w:r w:rsidRPr="005E2C0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5E2C01">
              <w:rPr>
                <w:noProof/>
                <w:webHidden/>
                <w:sz w:val="28"/>
                <w:szCs w:val="28"/>
              </w:rPr>
              <w:t>15</w:t>
            </w:r>
            <w:r w:rsidRPr="005E2C0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2C01" w:rsidRPr="005E2C01" w:rsidRDefault="005E2C01" w:rsidP="005E2C01">
          <w:pPr>
            <w:pStyle w:val="2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6996522" w:history="1">
            <w:r w:rsidRPr="005E2C01">
              <w:rPr>
                <w:rStyle w:val="a6"/>
                <w:noProof/>
                <w:sz w:val="28"/>
                <w:szCs w:val="28"/>
              </w:rPr>
              <w:t>2.3. Компенсация морального вреда</w:t>
            </w:r>
            <w:r w:rsidRPr="005E2C01">
              <w:rPr>
                <w:noProof/>
                <w:webHidden/>
                <w:sz w:val="28"/>
                <w:szCs w:val="28"/>
              </w:rPr>
              <w:tab/>
            </w:r>
            <w:r w:rsidRPr="005E2C01">
              <w:rPr>
                <w:noProof/>
                <w:webHidden/>
                <w:sz w:val="28"/>
                <w:szCs w:val="28"/>
              </w:rPr>
              <w:fldChar w:fldCharType="begin"/>
            </w:r>
            <w:r w:rsidRPr="005E2C01">
              <w:rPr>
                <w:noProof/>
                <w:webHidden/>
                <w:sz w:val="28"/>
                <w:szCs w:val="28"/>
              </w:rPr>
              <w:instrText xml:space="preserve"> PAGEREF _Toc26996522 \h </w:instrText>
            </w:r>
            <w:r w:rsidRPr="005E2C01">
              <w:rPr>
                <w:noProof/>
                <w:webHidden/>
                <w:sz w:val="28"/>
                <w:szCs w:val="28"/>
              </w:rPr>
            </w:r>
            <w:r w:rsidRPr="005E2C0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5E2C01">
              <w:rPr>
                <w:noProof/>
                <w:webHidden/>
                <w:sz w:val="28"/>
                <w:szCs w:val="28"/>
              </w:rPr>
              <w:t>19</w:t>
            </w:r>
            <w:r w:rsidRPr="005E2C0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2C01" w:rsidRPr="005E2C01" w:rsidRDefault="005E2C01" w:rsidP="005E2C01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26996523" w:history="1">
            <w:r w:rsidRPr="005E2C01">
              <w:rPr>
                <w:rStyle w:val="a6"/>
                <w:rFonts w:cs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Pr="005E2C01">
              <w:rPr>
                <w:noProof/>
                <w:webHidden/>
                <w:sz w:val="28"/>
                <w:szCs w:val="28"/>
              </w:rPr>
              <w:tab/>
            </w:r>
            <w:r w:rsidRPr="005E2C01">
              <w:rPr>
                <w:noProof/>
                <w:webHidden/>
                <w:sz w:val="28"/>
                <w:szCs w:val="28"/>
              </w:rPr>
              <w:fldChar w:fldCharType="begin"/>
            </w:r>
            <w:r w:rsidRPr="005E2C01">
              <w:rPr>
                <w:noProof/>
                <w:webHidden/>
                <w:sz w:val="28"/>
                <w:szCs w:val="28"/>
              </w:rPr>
              <w:instrText xml:space="preserve"> PAGEREF _Toc26996523 \h </w:instrText>
            </w:r>
            <w:r w:rsidRPr="005E2C01">
              <w:rPr>
                <w:noProof/>
                <w:webHidden/>
                <w:sz w:val="28"/>
                <w:szCs w:val="28"/>
              </w:rPr>
            </w:r>
            <w:r w:rsidRPr="005E2C0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5E2C01">
              <w:rPr>
                <w:noProof/>
                <w:webHidden/>
                <w:sz w:val="28"/>
                <w:szCs w:val="28"/>
              </w:rPr>
              <w:t>26</w:t>
            </w:r>
            <w:r w:rsidRPr="005E2C0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E2C01" w:rsidRDefault="005E2C01" w:rsidP="005E2C01">
          <w:pPr>
            <w:pStyle w:val="11"/>
            <w:tabs>
              <w:tab w:val="right" w:leader="dot" w:pos="9486"/>
            </w:tabs>
            <w:spacing w:line="360" w:lineRule="auto"/>
            <w:jc w:val="both"/>
            <w:rPr>
              <w:rFonts w:asciiTheme="minorHAnsi" w:hAnsiTheme="minorHAnsi"/>
              <w:noProof/>
              <w:sz w:val="22"/>
              <w:szCs w:val="22"/>
            </w:rPr>
          </w:pPr>
          <w:hyperlink w:anchor="_Toc26996524" w:history="1">
            <w:r w:rsidRPr="005E2C01">
              <w:rPr>
                <w:rStyle w:val="a6"/>
                <w:rFonts w:eastAsia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Pr="005E2C01">
              <w:rPr>
                <w:noProof/>
                <w:webHidden/>
                <w:sz w:val="28"/>
                <w:szCs w:val="28"/>
              </w:rPr>
              <w:tab/>
            </w:r>
            <w:r w:rsidRPr="005E2C01">
              <w:rPr>
                <w:noProof/>
                <w:webHidden/>
                <w:sz w:val="28"/>
                <w:szCs w:val="28"/>
              </w:rPr>
              <w:fldChar w:fldCharType="begin"/>
            </w:r>
            <w:r w:rsidRPr="005E2C01">
              <w:rPr>
                <w:noProof/>
                <w:webHidden/>
                <w:sz w:val="28"/>
                <w:szCs w:val="28"/>
              </w:rPr>
              <w:instrText xml:space="preserve"> PAGEREF _Toc26996524 \h </w:instrText>
            </w:r>
            <w:r w:rsidRPr="005E2C01">
              <w:rPr>
                <w:noProof/>
                <w:webHidden/>
                <w:sz w:val="28"/>
                <w:szCs w:val="28"/>
              </w:rPr>
            </w:r>
            <w:r w:rsidRPr="005E2C0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5E2C01">
              <w:rPr>
                <w:noProof/>
                <w:webHidden/>
                <w:sz w:val="28"/>
                <w:szCs w:val="28"/>
              </w:rPr>
              <w:t>28</w:t>
            </w:r>
            <w:r w:rsidRPr="005E2C0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53F22" w:rsidRPr="005A6DD1" w:rsidRDefault="00F53F22" w:rsidP="0086259C">
          <w:pPr>
            <w:spacing w:after="0" w:line="360" w:lineRule="auto"/>
            <w:jc w:val="both"/>
            <w:rPr>
              <w:rFonts w:cs="Times New Roman"/>
              <w:color w:val="000000" w:themeColor="text1"/>
              <w:sz w:val="28"/>
              <w:szCs w:val="28"/>
            </w:rPr>
          </w:pPr>
          <w:r w:rsidRPr="005A6DD1">
            <w:rPr>
              <w:rFonts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8E7CAC" w:rsidRPr="005A6DD1" w:rsidRDefault="008E7CAC" w:rsidP="00FC6497">
      <w:pPr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</w:p>
    <w:p w:rsidR="008E7CAC" w:rsidRPr="005A6DD1" w:rsidRDefault="008E7CAC" w:rsidP="008E7CAC">
      <w:pPr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  <w:lang w:val="en-US"/>
        </w:rPr>
      </w:pPr>
      <w:r w:rsidRPr="005A6DD1">
        <w:rPr>
          <w:rFonts w:cs="Times New Roman"/>
          <w:b/>
          <w:color w:val="000000" w:themeColor="text1"/>
          <w:sz w:val="28"/>
          <w:szCs w:val="28"/>
        </w:rPr>
        <w:br w:type="page"/>
      </w:r>
    </w:p>
    <w:p w:rsidR="00E30BB7" w:rsidRPr="005A6DD1" w:rsidRDefault="008E7CAC" w:rsidP="008A2A26">
      <w:pPr>
        <w:pStyle w:val="1"/>
        <w:rPr>
          <w:rFonts w:cs="Times New Roman"/>
        </w:rPr>
      </w:pPr>
      <w:bookmarkStart w:id="1" w:name="_Toc26996516"/>
      <w:r w:rsidRPr="005A6DD1">
        <w:rPr>
          <w:rFonts w:cs="Times New Roman"/>
        </w:rPr>
        <w:lastRenderedPageBreak/>
        <w:t>ВВЕДЕНИЕ</w:t>
      </w:r>
      <w:bookmarkEnd w:id="1"/>
    </w:p>
    <w:p w:rsidR="004F0D9D" w:rsidRDefault="004F0D9D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4F0D9D">
        <w:rPr>
          <w:rFonts w:cs="Times New Roman"/>
          <w:sz w:val="28"/>
          <w:szCs w:val="28"/>
        </w:rPr>
        <w:t>Вещное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право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традиционно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занимает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особое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место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правовой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системе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любого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правопорядка.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Его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существование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функционирование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является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залогом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нормального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развития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всей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системы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имущественных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отношений.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Вещные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права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занимают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также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одно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из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центральных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мест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4F0D9D">
        <w:rPr>
          <w:rFonts w:cs="Times New Roman"/>
          <w:sz w:val="28"/>
          <w:szCs w:val="28"/>
        </w:rPr>
        <w:t>цивилистических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исследованиях,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являясь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источником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постоянных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научных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дискуссий.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До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настоящего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времени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науке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ведутся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споры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относительно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понятия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вещного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права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его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признаков,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отсутствует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легальное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определение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понятие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способа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защиты,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при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этом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научной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литературе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единого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варианта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определяющего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данное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понятие;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не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достигнуто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единства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мнений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вопросу,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какие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способы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защиты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образуют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систему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защиты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вещных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прав.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Актуальность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темы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связана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с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прои</w:t>
      </w:r>
      <w:r>
        <w:rPr>
          <w:rFonts w:cs="Times New Roman"/>
          <w:sz w:val="28"/>
          <w:szCs w:val="28"/>
        </w:rPr>
        <w:t>с</w:t>
      </w:r>
      <w:r w:rsidRPr="004F0D9D">
        <w:rPr>
          <w:rFonts w:cs="Times New Roman"/>
          <w:sz w:val="28"/>
          <w:szCs w:val="28"/>
        </w:rPr>
        <w:t>ходящими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изменения</w:t>
      </w:r>
      <w:r>
        <w:rPr>
          <w:rFonts w:cs="Times New Roman"/>
          <w:sz w:val="28"/>
          <w:szCs w:val="28"/>
        </w:rPr>
        <w:t>ми,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как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на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законодательном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уровне,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так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правоприменительной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практике,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это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диктует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более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пристального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внимания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решении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задач,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ранее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не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известных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вызывающих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определенные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затруднения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правоприменительной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деятельности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вопросах</w:t>
      </w:r>
      <w:r w:rsidR="00C72F64">
        <w:rPr>
          <w:rFonts w:cs="Times New Roman"/>
          <w:sz w:val="28"/>
          <w:szCs w:val="28"/>
        </w:rPr>
        <w:t xml:space="preserve"> </w:t>
      </w:r>
      <w:proofErr w:type="gramStart"/>
      <w:r w:rsidRPr="004F0D9D">
        <w:rPr>
          <w:rFonts w:cs="Times New Roman"/>
          <w:sz w:val="28"/>
          <w:szCs w:val="28"/>
        </w:rPr>
        <w:t>применения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способов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защиты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права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собственности</w:t>
      </w:r>
      <w:proofErr w:type="gramEnd"/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иных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вещных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прав.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Так,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например,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гражданским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законодательством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закреплен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перечень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вещных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прав,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а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также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предусмотрена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возможность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использовать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вещно-правовые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способы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защиты,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среди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которых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особое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место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занимает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4F0D9D">
        <w:rPr>
          <w:rFonts w:cs="Times New Roman"/>
          <w:sz w:val="28"/>
          <w:szCs w:val="28"/>
        </w:rPr>
        <w:t>виндикция</w:t>
      </w:r>
      <w:proofErr w:type="spellEnd"/>
      <w:r w:rsidRPr="004F0D9D">
        <w:rPr>
          <w:rFonts w:cs="Times New Roman"/>
          <w:sz w:val="28"/>
          <w:szCs w:val="28"/>
        </w:rPr>
        <w:t>,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так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как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она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обеспечивает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неприкосновенность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как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государственной,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так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частной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форм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собственности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от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незаконного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завладения.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Но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при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4F0D9D">
        <w:rPr>
          <w:rFonts w:cs="Times New Roman"/>
          <w:sz w:val="28"/>
          <w:szCs w:val="28"/>
        </w:rPr>
        <w:t>виндикационной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защите,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как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при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любой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другой,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возникают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проблемы,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например,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связанные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правильности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определения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условия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ее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применения.</w:t>
      </w:r>
      <w:r w:rsidR="00C72F64">
        <w:rPr>
          <w:rFonts w:cs="Times New Roman"/>
          <w:sz w:val="28"/>
          <w:szCs w:val="28"/>
        </w:rPr>
        <w:t xml:space="preserve"> </w:t>
      </w:r>
    </w:p>
    <w:p w:rsidR="004F0D9D" w:rsidRPr="004F0D9D" w:rsidRDefault="004F0D9D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4F0D9D">
        <w:rPr>
          <w:rFonts w:cs="Times New Roman"/>
          <w:sz w:val="28"/>
          <w:szCs w:val="28"/>
        </w:rPr>
        <w:t>Все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вышеизложенное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подтверждает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актуальность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выбранной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темы.</w:t>
      </w:r>
      <w:r w:rsidR="00C72F64">
        <w:rPr>
          <w:rFonts w:cs="Times New Roman"/>
          <w:sz w:val="28"/>
          <w:szCs w:val="28"/>
        </w:rPr>
        <w:t xml:space="preserve"> </w:t>
      </w:r>
    </w:p>
    <w:p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b/>
          <w:sz w:val="28"/>
          <w:szCs w:val="28"/>
        </w:rPr>
        <w:t>Объектом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исследования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являются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общественные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отношения,</w:t>
      </w:r>
      <w:r w:rsidR="00C72F64">
        <w:rPr>
          <w:rFonts w:cs="Times New Roman"/>
          <w:sz w:val="28"/>
          <w:szCs w:val="28"/>
        </w:rPr>
        <w:t xml:space="preserve"> </w:t>
      </w:r>
      <w:r w:rsidR="00904158" w:rsidRPr="005A6DD1">
        <w:rPr>
          <w:rFonts w:cs="Times New Roman"/>
          <w:sz w:val="28"/>
          <w:szCs w:val="28"/>
        </w:rPr>
        <w:t>возникающие</w:t>
      </w:r>
      <w:r w:rsidR="00C72F64">
        <w:rPr>
          <w:rFonts w:cs="Times New Roman"/>
          <w:sz w:val="28"/>
          <w:szCs w:val="28"/>
        </w:rPr>
        <w:t xml:space="preserve"> </w:t>
      </w:r>
      <w:r w:rsidR="00904158" w:rsidRPr="005A6DD1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="00904158" w:rsidRPr="005A6DD1">
        <w:rPr>
          <w:rFonts w:cs="Times New Roman"/>
          <w:sz w:val="28"/>
          <w:szCs w:val="28"/>
        </w:rPr>
        <w:t>связи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защитой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вещных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прав.</w:t>
      </w:r>
    </w:p>
    <w:p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b/>
          <w:sz w:val="28"/>
          <w:szCs w:val="28"/>
        </w:rPr>
        <w:t>Предметом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исследования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является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защита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вещных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прав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лиц,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отбывающих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наказание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виде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лишения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свободы.</w:t>
      </w:r>
    </w:p>
    <w:p w:rsidR="00C750C8" w:rsidRPr="005A6DD1" w:rsidRDefault="00C750C8" w:rsidP="00383D7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b/>
          <w:sz w:val="28"/>
          <w:szCs w:val="28"/>
        </w:rPr>
        <w:t>Цель</w:t>
      </w:r>
      <w:r w:rsidR="00282B81" w:rsidRPr="005A6DD1">
        <w:rPr>
          <w:rFonts w:cs="Times New Roman"/>
          <w:b/>
          <w:sz w:val="28"/>
          <w:szCs w:val="28"/>
        </w:rPr>
        <w:t>ю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исследования</w:t>
      </w:r>
      <w:r w:rsidR="00C72F64">
        <w:rPr>
          <w:rFonts w:cs="Times New Roman"/>
          <w:sz w:val="28"/>
          <w:szCs w:val="28"/>
        </w:rPr>
        <w:t xml:space="preserve"> </w:t>
      </w:r>
      <w:r w:rsidR="00282B81" w:rsidRPr="005A6DD1">
        <w:rPr>
          <w:rFonts w:cs="Times New Roman"/>
          <w:sz w:val="28"/>
          <w:szCs w:val="28"/>
        </w:rPr>
        <w:t>является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анализ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норм,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регулирующих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защиту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вещных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прав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лиц,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отбывающих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наказание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виде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лишения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свободы.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lastRenderedPageBreak/>
        <w:t>Выявление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пробелов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проблем,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возникающих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процессе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защиты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вещных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прав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осужденных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к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лишению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свободы.</w:t>
      </w:r>
      <w:r w:rsidR="00C72F64">
        <w:rPr>
          <w:rFonts w:cs="Times New Roman"/>
          <w:sz w:val="28"/>
          <w:szCs w:val="28"/>
        </w:rPr>
        <w:t xml:space="preserve"> </w:t>
      </w:r>
    </w:p>
    <w:p w:rsidR="008A2A26" w:rsidRPr="005A6DD1" w:rsidRDefault="008A2A26" w:rsidP="008A2A26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При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изучении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данной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темы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были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поставлены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следующие</w:t>
      </w:r>
      <w:r w:rsidR="00C72F64">
        <w:rPr>
          <w:rFonts w:cs="Times New Roman"/>
          <w:b/>
          <w:sz w:val="28"/>
          <w:szCs w:val="28"/>
        </w:rPr>
        <w:t xml:space="preserve"> </w:t>
      </w:r>
      <w:r w:rsidRPr="005A6DD1">
        <w:rPr>
          <w:rFonts w:cs="Times New Roman"/>
          <w:b/>
          <w:sz w:val="28"/>
          <w:szCs w:val="28"/>
        </w:rPr>
        <w:t>задачи</w:t>
      </w:r>
      <w:r w:rsidRPr="005A6DD1">
        <w:rPr>
          <w:rFonts w:cs="Times New Roman"/>
          <w:sz w:val="28"/>
          <w:szCs w:val="28"/>
        </w:rPr>
        <w:t>:</w:t>
      </w:r>
    </w:p>
    <w:p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="00904158" w:rsidRPr="005A6DD1">
        <w:rPr>
          <w:rFonts w:cs="Times New Roman"/>
          <w:sz w:val="28"/>
          <w:szCs w:val="28"/>
        </w:rPr>
        <w:t>исследовать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п</w:t>
      </w:r>
      <w:r w:rsidR="004F0D9D" w:rsidRPr="004F0D9D">
        <w:rPr>
          <w:rFonts w:cs="Times New Roman"/>
          <w:sz w:val="28"/>
          <w:szCs w:val="28"/>
        </w:rPr>
        <w:t>онятие</w:t>
      </w:r>
      <w:r w:rsidR="00C72F64">
        <w:rPr>
          <w:rFonts w:cs="Times New Roman"/>
          <w:sz w:val="28"/>
          <w:szCs w:val="28"/>
        </w:rPr>
        <w:t xml:space="preserve"> </w:t>
      </w:r>
      <w:r w:rsidR="004F0D9D" w:rsidRPr="004F0D9D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="004F0D9D" w:rsidRPr="004F0D9D">
        <w:rPr>
          <w:rFonts w:cs="Times New Roman"/>
          <w:sz w:val="28"/>
          <w:szCs w:val="28"/>
        </w:rPr>
        <w:t>сущность</w:t>
      </w:r>
      <w:r w:rsidR="00C72F64">
        <w:rPr>
          <w:rFonts w:cs="Times New Roman"/>
          <w:sz w:val="28"/>
          <w:szCs w:val="28"/>
        </w:rPr>
        <w:t xml:space="preserve"> </w:t>
      </w:r>
      <w:r w:rsidR="004F0D9D" w:rsidRPr="004F0D9D">
        <w:rPr>
          <w:rFonts w:cs="Times New Roman"/>
          <w:sz w:val="28"/>
          <w:szCs w:val="28"/>
        </w:rPr>
        <w:t>защиты</w:t>
      </w:r>
      <w:r w:rsidR="00C72F64">
        <w:rPr>
          <w:rFonts w:cs="Times New Roman"/>
          <w:sz w:val="28"/>
          <w:szCs w:val="28"/>
        </w:rPr>
        <w:t xml:space="preserve"> </w:t>
      </w:r>
      <w:r w:rsidR="004F0D9D" w:rsidRPr="004F0D9D">
        <w:rPr>
          <w:rFonts w:cs="Times New Roman"/>
          <w:sz w:val="28"/>
          <w:szCs w:val="28"/>
        </w:rPr>
        <w:t>вещных</w:t>
      </w:r>
      <w:r w:rsidR="00C72F64">
        <w:rPr>
          <w:rFonts w:cs="Times New Roman"/>
          <w:sz w:val="28"/>
          <w:szCs w:val="28"/>
        </w:rPr>
        <w:t xml:space="preserve"> </w:t>
      </w:r>
      <w:r w:rsidR="004F0D9D" w:rsidRPr="004F0D9D">
        <w:rPr>
          <w:rFonts w:cs="Times New Roman"/>
          <w:sz w:val="28"/>
          <w:szCs w:val="28"/>
        </w:rPr>
        <w:t>прав</w:t>
      </w:r>
      <w:r w:rsidRPr="005A6DD1">
        <w:rPr>
          <w:rFonts w:cs="Times New Roman"/>
          <w:sz w:val="28"/>
          <w:szCs w:val="28"/>
        </w:rPr>
        <w:t>;</w:t>
      </w:r>
    </w:p>
    <w:p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провести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анализ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л</w:t>
      </w:r>
      <w:r w:rsidR="004F0D9D" w:rsidRPr="004F0D9D">
        <w:rPr>
          <w:rFonts w:cs="Times New Roman"/>
          <w:sz w:val="28"/>
          <w:szCs w:val="28"/>
        </w:rPr>
        <w:t>ица,</w:t>
      </w:r>
      <w:r w:rsidR="00C72F64">
        <w:rPr>
          <w:rFonts w:cs="Times New Roman"/>
          <w:sz w:val="28"/>
          <w:szCs w:val="28"/>
        </w:rPr>
        <w:t xml:space="preserve"> </w:t>
      </w:r>
      <w:r w:rsidR="004F0D9D" w:rsidRPr="004F0D9D">
        <w:rPr>
          <w:rFonts w:cs="Times New Roman"/>
          <w:sz w:val="28"/>
          <w:szCs w:val="28"/>
        </w:rPr>
        <w:t>отбывающи</w:t>
      </w:r>
      <w:r w:rsidR="004F0D9D">
        <w:rPr>
          <w:rFonts w:cs="Times New Roman"/>
          <w:sz w:val="28"/>
          <w:szCs w:val="28"/>
        </w:rPr>
        <w:t>х</w:t>
      </w:r>
      <w:r w:rsidR="00C72F64">
        <w:rPr>
          <w:rFonts w:cs="Times New Roman"/>
          <w:sz w:val="28"/>
          <w:szCs w:val="28"/>
        </w:rPr>
        <w:t xml:space="preserve"> </w:t>
      </w:r>
      <w:r w:rsidR="004F0D9D" w:rsidRPr="004F0D9D">
        <w:rPr>
          <w:rFonts w:cs="Times New Roman"/>
          <w:sz w:val="28"/>
          <w:szCs w:val="28"/>
        </w:rPr>
        <w:t>наказание</w:t>
      </w:r>
      <w:r w:rsidR="00C72F64">
        <w:rPr>
          <w:rFonts w:cs="Times New Roman"/>
          <w:sz w:val="28"/>
          <w:szCs w:val="28"/>
        </w:rPr>
        <w:t xml:space="preserve"> </w:t>
      </w:r>
      <w:r w:rsidR="004F0D9D" w:rsidRPr="004F0D9D">
        <w:rPr>
          <w:rFonts w:cs="Times New Roman"/>
          <w:sz w:val="28"/>
          <w:szCs w:val="28"/>
        </w:rPr>
        <w:t>как</w:t>
      </w:r>
      <w:r w:rsidR="00C72F64">
        <w:rPr>
          <w:rFonts w:cs="Times New Roman"/>
          <w:sz w:val="28"/>
          <w:szCs w:val="28"/>
        </w:rPr>
        <w:t xml:space="preserve"> </w:t>
      </w:r>
      <w:r w:rsidR="004F0D9D" w:rsidRPr="004F0D9D">
        <w:rPr>
          <w:rFonts w:cs="Times New Roman"/>
          <w:sz w:val="28"/>
          <w:szCs w:val="28"/>
        </w:rPr>
        <w:t>субъект</w:t>
      </w:r>
      <w:r w:rsidR="004F0D9D">
        <w:rPr>
          <w:rFonts w:cs="Times New Roman"/>
          <w:sz w:val="28"/>
          <w:szCs w:val="28"/>
        </w:rPr>
        <w:t>ов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гражданско-</w:t>
      </w:r>
      <w:r w:rsidR="004F0D9D" w:rsidRPr="004F0D9D">
        <w:rPr>
          <w:rFonts w:cs="Times New Roman"/>
          <w:sz w:val="28"/>
          <w:szCs w:val="28"/>
        </w:rPr>
        <w:t>правовых</w:t>
      </w:r>
      <w:r w:rsidR="00C72F64">
        <w:rPr>
          <w:rFonts w:cs="Times New Roman"/>
          <w:sz w:val="28"/>
          <w:szCs w:val="28"/>
        </w:rPr>
        <w:t xml:space="preserve"> </w:t>
      </w:r>
      <w:r w:rsidR="004F0D9D" w:rsidRPr="004F0D9D">
        <w:rPr>
          <w:rFonts w:cs="Times New Roman"/>
          <w:sz w:val="28"/>
          <w:szCs w:val="28"/>
        </w:rPr>
        <w:t>отношений</w:t>
      </w:r>
      <w:r w:rsidRPr="005A6DD1">
        <w:rPr>
          <w:rFonts w:cs="Times New Roman"/>
          <w:sz w:val="28"/>
          <w:szCs w:val="28"/>
        </w:rPr>
        <w:t>;</w:t>
      </w:r>
    </w:p>
    <w:p w:rsidR="008E148A" w:rsidRPr="005A6DD1" w:rsidRDefault="008E148A" w:rsidP="004F0D9D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выявить</w:t>
      </w:r>
      <w:r w:rsidR="00C72F64">
        <w:rPr>
          <w:rFonts w:cs="Times New Roman"/>
          <w:sz w:val="28"/>
          <w:szCs w:val="28"/>
        </w:rPr>
        <w:t xml:space="preserve"> </w:t>
      </w:r>
      <w:r w:rsidR="00BE5B91" w:rsidRPr="005A6DD1">
        <w:rPr>
          <w:rFonts w:cs="Times New Roman"/>
          <w:sz w:val="28"/>
          <w:szCs w:val="28"/>
        </w:rPr>
        <w:t>особенности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з</w:t>
      </w:r>
      <w:r w:rsidR="004F0D9D" w:rsidRPr="004F0D9D">
        <w:rPr>
          <w:rFonts w:cs="Times New Roman"/>
          <w:sz w:val="28"/>
          <w:szCs w:val="28"/>
        </w:rPr>
        <w:t>ащиты</w:t>
      </w:r>
      <w:r w:rsidR="00C72F64">
        <w:rPr>
          <w:rFonts w:cs="Times New Roman"/>
          <w:sz w:val="28"/>
          <w:szCs w:val="28"/>
        </w:rPr>
        <w:t xml:space="preserve"> </w:t>
      </w:r>
      <w:r w:rsidR="004F0D9D" w:rsidRPr="004F0D9D">
        <w:rPr>
          <w:rFonts w:cs="Times New Roman"/>
          <w:sz w:val="28"/>
          <w:szCs w:val="28"/>
        </w:rPr>
        <w:t>чести,</w:t>
      </w:r>
      <w:r w:rsidR="00C72F64">
        <w:rPr>
          <w:rFonts w:cs="Times New Roman"/>
          <w:sz w:val="28"/>
          <w:szCs w:val="28"/>
        </w:rPr>
        <w:t xml:space="preserve"> </w:t>
      </w:r>
      <w:r w:rsidR="004F0D9D" w:rsidRPr="004F0D9D">
        <w:rPr>
          <w:rFonts w:cs="Times New Roman"/>
          <w:sz w:val="28"/>
          <w:szCs w:val="28"/>
        </w:rPr>
        <w:t>достоинства,</w:t>
      </w:r>
      <w:r w:rsidR="00C72F64">
        <w:rPr>
          <w:rFonts w:cs="Times New Roman"/>
          <w:sz w:val="28"/>
          <w:szCs w:val="28"/>
        </w:rPr>
        <w:t xml:space="preserve"> </w:t>
      </w:r>
      <w:r w:rsidR="004F0D9D" w:rsidRPr="004F0D9D">
        <w:rPr>
          <w:rFonts w:cs="Times New Roman"/>
          <w:sz w:val="28"/>
          <w:szCs w:val="28"/>
        </w:rPr>
        <w:t>деловой</w:t>
      </w:r>
      <w:r w:rsidR="00C72F64">
        <w:rPr>
          <w:rFonts w:cs="Times New Roman"/>
          <w:sz w:val="28"/>
          <w:szCs w:val="28"/>
        </w:rPr>
        <w:t xml:space="preserve"> </w:t>
      </w:r>
      <w:r w:rsidR="004F0D9D" w:rsidRPr="004F0D9D">
        <w:rPr>
          <w:rFonts w:cs="Times New Roman"/>
          <w:sz w:val="28"/>
          <w:szCs w:val="28"/>
        </w:rPr>
        <w:t>репутации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="004F0D9D" w:rsidRPr="004F0D9D">
        <w:rPr>
          <w:rFonts w:cs="Times New Roman"/>
          <w:sz w:val="28"/>
          <w:szCs w:val="28"/>
        </w:rPr>
        <w:t>внешнего</w:t>
      </w:r>
      <w:r w:rsidR="00C72F64">
        <w:rPr>
          <w:rFonts w:cs="Times New Roman"/>
          <w:sz w:val="28"/>
          <w:szCs w:val="28"/>
        </w:rPr>
        <w:t xml:space="preserve"> </w:t>
      </w:r>
      <w:r w:rsidR="004F0D9D" w:rsidRPr="004F0D9D">
        <w:rPr>
          <w:rFonts w:cs="Times New Roman"/>
          <w:sz w:val="28"/>
          <w:szCs w:val="28"/>
        </w:rPr>
        <w:t>облика</w:t>
      </w:r>
      <w:r w:rsidRPr="005A6DD1">
        <w:rPr>
          <w:rFonts w:cs="Times New Roman"/>
          <w:sz w:val="28"/>
          <w:szCs w:val="28"/>
        </w:rPr>
        <w:t>;</w:t>
      </w:r>
    </w:p>
    <w:p w:rsidR="008E148A" w:rsidRPr="005A6DD1" w:rsidRDefault="008E148A" w:rsidP="008E148A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="00EB402C" w:rsidRPr="005A6DD1">
        <w:rPr>
          <w:rFonts w:cs="Times New Roman"/>
          <w:sz w:val="28"/>
          <w:szCs w:val="28"/>
        </w:rPr>
        <w:t>проанализировать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компенсацию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морального</w:t>
      </w:r>
      <w:r w:rsidR="00C72F64">
        <w:rPr>
          <w:rFonts w:cs="Times New Roman"/>
          <w:sz w:val="28"/>
          <w:szCs w:val="28"/>
        </w:rPr>
        <w:t xml:space="preserve"> </w:t>
      </w:r>
      <w:r w:rsidR="004F0D9D">
        <w:rPr>
          <w:rFonts w:cs="Times New Roman"/>
          <w:sz w:val="28"/>
          <w:szCs w:val="28"/>
        </w:rPr>
        <w:t>вреда</w:t>
      </w:r>
      <w:r w:rsidRPr="005A6DD1">
        <w:rPr>
          <w:rFonts w:cs="Times New Roman"/>
          <w:sz w:val="28"/>
          <w:szCs w:val="28"/>
        </w:rPr>
        <w:t>.</w:t>
      </w:r>
    </w:p>
    <w:p w:rsidR="00EA3BF9" w:rsidRPr="005A6DD1" w:rsidRDefault="00EB402C" w:rsidP="00EA3BF9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b/>
          <w:sz w:val="28"/>
          <w:szCs w:val="28"/>
        </w:rPr>
        <w:t>Нормативно</w:t>
      </w:r>
      <w:r w:rsidR="00C72F64">
        <w:rPr>
          <w:rFonts w:cs="Times New Roman"/>
          <w:b/>
          <w:sz w:val="28"/>
          <w:szCs w:val="28"/>
        </w:rPr>
        <w:t xml:space="preserve"> </w:t>
      </w:r>
      <w:r w:rsidRPr="005A6DD1">
        <w:rPr>
          <w:rFonts w:cs="Times New Roman"/>
          <w:b/>
          <w:sz w:val="28"/>
          <w:szCs w:val="28"/>
        </w:rPr>
        <w:t>работа</w:t>
      </w:r>
      <w:r w:rsidR="00C72F64">
        <w:rPr>
          <w:rFonts w:cs="Times New Roman"/>
          <w:sz w:val="28"/>
          <w:szCs w:val="28"/>
        </w:rPr>
        <w:t xml:space="preserve"> </w:t>
      </w:r>
      <w:r w:rsidR="00643F89">
        <w:rPr>
          <w:rFonts w:cs="Times New Roman"/>
          <w:sz w:val="28"/>
          <w:szCs w:val="28"/>
        </w:rPr>
        <w:t>основана</w:t>
      </w:r>
      <w:r w:rsidR="00C72F64">
        <w:rPr>
          <w:rFonts w:cs="Times New Roman"/>
          <w:sz w:val="28"/>
          <w:szCs w:val="28"/>
        </w:rPr>
        <w:t xml:space="preserve"> </w:t>
      </w:r>
      <w:r w:rsidR="00643F89">
        <w:rPr>
          <w:rFonts w:cs="Times New Roman"/>
          <w:sz w:val="28"/>
          <w:szCs w:val="28"/>
        </w:rPr>
        <w:t>на</w:t>
      </w:r>
      <w:r w:rsidR="00C72F64">
        <w:rPr>
          <w:rFonts w:cs="Times New Roman"/>
          <w:sz w:val="28"/>
          <w:szCs w:val="28"/>
        </w:rPr>
        <w:t xml:space="preserve"> </w:t>
      </w:r>
      <w:proofErr w:type="gramStart"/>
      <w:r w:rsidR="00643F89">
        <w:rPr>
          <w:rFonts w:cs="Times New Roman"/>
          <w:sz w:val="28"/>
          <w:szCs w:val="28"/>
        </w:rPr>
        <w:t>следующих</w:t>
      </w:r>
      <w:proofErr w:type="gramEnd"/>
      <w:r w:rsidR="00C72F64">
        <w:rPr>
          <w:rFonts w:cs="Times New Roman"/>
          <w:sz w:val="28"/>
          <w:szCs w:val="28"/>
        </w:rPr>
        <w:t xml:space="preserve"> </w:t>
      </w:r>
      <w:r w:rsidR="00643F89">
        <w:rPr>
          <w:rFonts w:cs="Times New Roman"/>
          <w:sz w:val="28"/>
          <w:szCs w:val="28"/>
        </w:rPr>
        <w:t>НПА:</w:t>
      </w:r>
      <w:r w:rsidR="002847DD">
        <w:rPr>
          <w:rFonts w:cs="Times New Roman"/>
          <w:sz w:val="28"/>
          <w:szCs w:val="28"/>
        </w:rPr>
        <w:t xml:space="preserve"> </w:t>
      </w:r>
      <w:proofErr w:type="gramStart"/>
      <w:r w:rsidR="002847DD">
        <w:rPr>
          <w:rFonts w:cs="Times New Roman"/>
          <w:sz w:val="28"/>
          <w:szCs w:val="28"/>
        </w:rPr>
        <w:t xml:space="preserve">Конституция РФ, Всеобщая декларация прав и свобод человека, Гражданский кодекс РФ (часть первая, вторая) (далее - ГК РФ), Гражданский-процессуальный кодекс РФ (далее – </w:t>
      </w:r>
      <w:proofErr w:type="spellStart"/>
      <w:r w:rsidR="002847DD">
        <w:rPr>
          <w:rFonts w:cs="Times New Roman"/>
          <w:sz w:val="28"/>
          <w:szCs w:val="28"/>
        </w:rPr>
        <w:t>ГПК</w:t>
      </w:r>
      <w:proofErr w:type="spellEnd"/>
      <w:r w:rsidR="002847DD">
        <w:rPr>
          <w:rFonts w:cs="Times New Roman"/>
          <w:sz w:val="28"/>
          <w:szCs w:val="28"/>
        </w:rPr>
        <w:t xml:space="preserve"> РФ), Уголовно-исполнительный кодекс РФ (далее – </w:t>
      </w:r>
      <w:proofErr w:type="spellStart"/>
      <w:r w:rsidR="002847DD">
        <w:rPr>
          <w:rFonts w:cs="Times New Roman"/>
          <w:sz w:val="28"/>
          <w:szCs w:val="28"/>
        </w:rPr>
        <w:t>УИК</w:t>
      </w:r>
      <w:proofErr w:type="spellEnd"/>
      <w:r w:rsidR="002847DD">
        <w:rPr>
          <w:rFonts w:cs="Times New Roman"/>
          <w:sz w:val="28"/>
          <w:szCs w:val="28"/>
        </w:rPr>
        <w:t xml:space="preserve"> РФ), </w:t>
      </w:r>
      <w:r w:rsidR="005E2C01">
        <w:rPr>
          <w:rFonts w:cs="Times New Roman"/>
          <w:sz w:val="28"/>
          <w:szCs w:val="28"/>
        </w:rPr>
        <w:t xml:space="preserve">Уголовно-процессуальный кодекс РФ (далее – УПК РФ), </w:t>
      </w:r>
      <w:r w:rsidR="002847DD">
        <w:rPr>
          <w:rFonts w:cs="Times New Roman"/>
          <w:sz w:val="28"/>
          <w:szCs w:val="28"/>
        </w:rPr>
        <w:t>а также постановления Пленумов Верховного Суда.</w:t>
      </w:r>
      <w:proofErr w:type="gramEnd"/>
    </w:p>
    <w:p w:rsidR="005E2C01" w:rsidRPr="005E2C01" w:rsidRDefault="00EB402C" w:rsidP="005E2C01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b/>
          <w:sz w:val="28"/>
          <w:szCs w:val="28"/>
        </w:rPr>
        <w:t>Теоретическую</w:t>
      </w:r>
      <w:r w:rsidR="00C72F64">
        <w:rPr>
          <w:rFonts w:cs="Times New Roman"/>
          <w:b/>
          <w:sz w:val="28"/>
          <w:szCs w:val="28"/>
        </w:rPr>
        <w:t xml:space="preserve"> </w:t>
      </w:r>
      <w:r w:rsidRPr="005A6DD1">
        <w:rPr>
          <w:rFonts w:cs="Times New Roman"/>
          <w:b/>
          <w:sz w:val="28"/>
          <w:szCs w:val="28"/>
        </w:rPr>
        <w:t>базу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исследования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составили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труды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таких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ученых-специалистов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как:</w:t>
      </w:r>
      <w:r w:rsidR="00C72F64">
        <w:rPr>
          <w:rFonts w:cs="Times New Roman"/>
          <w:sz w:val="28"/>
          <w:szCs w:val="28"/>
        </w:rPr>
        <w:t xml:space="preserve"> </w:t>
      </w:r>
      <w:r w:rsidR="002847DD" w:rsidRPr="004A634F">
        <w:rPr>
          <w:rFonts w:cs="Times New Roman"/>
          <w:sz w:val="28"/>
          <w:szCs w:val="28"/>
        </w:rPr>
        <w:t>М.</w:t>
      </w:r>
      <w:r w:rsidR="002847DD">
        <w:rPr>
          <w:rFonts w:cs="Times New Roman"/>
          <w:sz w:val="28"/>
          <w:szCs w:val="28"/>
        </w:rPr>
        <w:t xml:space="preserve"> </w:t>
      </w:r>
      <w:r w:rsidR="002847DD" w:rsidRPr="004A634F">
        <w:rPr>
          <w:rFonts w:cs="Times New Roman"/>
          <w:sz w:val="28"/>
          <w:szCs w:val="28"/>
        </w:rPr>
        <w:t>В.</w:t>
      </w:r>
      <w:r w:rsidR="002847DD">
        <w:rPr>
          <w:rFonts w:cs="Times New Roman"/>
          <w:sz w:val="28"/>
          <w:szCs w:val="28"/>
        </w:rPr>
        <w:t xml:space="preserve"> </w:t>
      </w:r>
      <w:proofErr w:type="spellStart"/>
      <w:r w:rsidR="002847DD" w:rsidRPr="004A634F">
        <w:rPr>
          <w:rFonts w:cs="Times New Roman"/>
          <w:sz w:val="28"/>
          <w:szCs w:val="28"/>
        </w:rPr>
        <w:t>Баглай</w:t>
      </w:r>
      <w:proofErr w:type="spellEnd"/>
      <w:r w:rsidR="005E2C01">
        <w:rPr>
          <w:rFonts w:cs="Times New Roman"/>
          <w:sz w:val="28"/>
          <w:szCs w:val="28"/>
        </w:rPr>
        <w:t xml:space="preserve">, </w:t>
      </w:r>
      <w:r w:rsidR="005E2C01" w:rsidRPr="00473BDC">
        <w:rPr>
          <w:rFonts w:cs="Times New Roman"/>
          <w:sz w:val="28"/>
          <w:szCs w:val="28"/>
        </w:rPr>
        <w:t>О.</w:t>
      </w:r>
      <w:r w:rsidR="005E2C01">
        <w:rPr>
          <w:rFonts w:cs="Times New Roman"/>
          <w:sz w:val="28"/>
          <w:szCs w:val="28"/>
        </w:rPr>
        <w:t xml:space="preserve"> </w:t>
      </w:r>
      <w:r w:rsidR="005E2C01" w:rsidRPr="00473BDC">
        <w:rPr>
          <w:rFonts w:cs="Times New Roman"/>
          <w:sz w:val="28"/>
          <w:szCs w:val="28"/>
        </w:rPr>
        <w:t>Е.</w:t>
      </w:r>
      <w:r w:rsidR="005E2C01">
        <w:rPr>
          <w:rFonts w:cs="Times New Roman"/>
          <w:sz w:val="28"/>
          <w:szCs w:val="28"/>
        </w:rPr>
        <w:t xml:space="preserve"> </w:t>
      </w:r>
      <w:r w:rsidR="005E2C01" w:rsidRPr="00473BDC">
        <w:rPr>
          <w:rFonts w:cs="Times New Roman"/>
          <w:sz w:val="28"/>
          <w:szCs w:val="28"/>
        </w:rPr>
        <w:t>Блинков</w:t>
      </w:r>
      <w:r w:rsidR="005E2C01">
        <w:rPr>
          <w:rFonts w:cs="Times New Roman"/>
          <w:sz w:val="28"/>
          <w:szCs w:val="28"/>
        </w:rPr>
        <w:t>,</w:t>
      </w:r>
      <w:r w:rsidR="005E2C01">
        <w:rPr>
          <w:rFonts w:cs="Times New Roman"/>
          <w:sz w:val="28"/>
          <w:szCs w:val="28"/>
        </w:rPr>
        <w:t xml:space="preserve"> </w:t>
      </w:r>
      <w:r w:rsidR="005E2C01" w:rsidRPr="00E03EF9">
        <w:rPr>
          <w:rFonts w:cs="Times New Roman"/>
          <w:sz w:val="28"/>
          <w:szCs w:val="28"/>
        </w:rPr>
        <w:t>А.</w:t>
      </w:r>
      <w:r w:rsidR="005E2C01">
        <w:rPr>
          <w:rFonts w:cs="Times New Roman"/>
          <w:sz w:val="28"/>
          <w:szCs w:val="28"/>
        </w:rPr>
        <w:t xml:space="preserve"> </w:t>
      </w:r>
      <w:r w:rsidR="005E2C01" w:rsidRPr="00E03EF9">
        <w:rPr>
          <w:rFonts w:cs="Times New Roman"/>
          <w:sz w:val="28"/>
          <w:szCs w:val="28"/>
        </w:rPr>
        <w:t>В.</w:t>
      </w:r>
      <w:r w:rsidR="005E2C01">
        <w:rPr>
          <w:rFonts w:cs="Times New Roman"/>
          <w:sz w:val="28"/>
          <w:szCs w:val="28"/>
        </w:rPr>
        <w:t xml:space="preserve"> </w:t>
      </w:r>
      <w:r w:rsidR="005E2C01" w:rsidRPr="00E03EF9">
        <w:rPr>
          <w:rFonts w:cs="Times New Roman"/>
          <w:sz w:val="28"/>
          <w:szCs w:val="28"/>
        </w:rPr>
        <w:t>Кузнецов</w:t>
      </w:r>
      <w:r w:rsidR="005E2C01">
        <w:rPr>
          <w:rFonts w:cs="Times New Roman"/>
          <w:sz w:val="28"/>
          <w:szCs w:val="28"/>
        </w:rPr>
        <w:t xml:space="preserve">, Э. Р. </w:t>
      </w:r>
      <w:proofErr w:type="spellStart"/>
      <w:r w:rsidR="005E2C01">
        <w:rPr>
          <w:rFonts w:cs="Times New Roman"/>
          <w:sz w:val="28"/>
          <w:szCs w:val="28"/>
        </w:rPr>
        <w:t>Куртмаллаева</w:t>
      </w:r>
      <w:proofErr w:type="spellEnd"/>
      <w:r w:rsidR="005E2C01">
        <w:rPr>
          <w:rFonts w:cs="Times New Roman"/>
          <w:sz w:val="28"/>
          <w:szCs w:val="28"/>
        </w:rPr>
        <w:t xml:space="preserve">, </w:t>
      </w:r>
      <w:r w:rsidR="005E2C01" w:rsidRPr="00473BDC">
        <w:rPr>
          <w:rFonts w:cs="Times New Roman"/>
          <w:sz w:val="28"/>
          <w:szCs w:val="28"/>
        </w:rPr>
        <w:t>М.</w:t>
      </w:r>
      <w:r w:rsidR="005E2C01">
        <w:rPr>
          <w:rFonts w:cs="Times New Roman"/>
          <w:sz w:val="28"/>
          <w:szCs w:val="28"/>
        </w:rPr>
        <w:t xml:space="preserve"> </w:t>
      </w:r>
      <w:r w:rsidR="005E2C01" w:rsidRPr="00473BDC">
        <w:rPr>
          <w:rFonts w:cs="Times New Roman"/>
          <w:sz w:val="28"/>
          <w:szCs w:val="28"/>
        </w:rPr>
        <w:t>П.</w:t>
      </w:r>
      <w:r w:rsidR="005E2C01">
        <w:rPr>
          <w:rFonts w:cs="Times New Roman"/>
          <w:sz w:val="28"/>
          <w:szCs w:val="28"/>
        </w:rPr>
        <w:t xml:space="preserve"> </w:t>
      </w:r>
      <w:r w:rsidR="005E2C01" w:rsidRPr="00473BDC">
        <w:rPr>
          <w:rFonts w:cs="Times New Roman"/>
          <w:sz w:val="28"/>
          <w:szCs w:val="28"/>
        </w:rPr>
        <w:t>Мелентьев</w:t>
      </w:r>
      <w:r w:rsidR="005E2C01">
        <w:rPr>
          <w:rFonts w:cs="Times New Roman"/>
          <w:sz w:val="28"/>
          <w:szCs w:val="28"/>
        </w:rPr>
        <w:t>,</w:t>
      </w:r>
      <w:r w:rsidR="005E2C01" w:rsidRPr="00885842">
        <w:rPr>
          <w:rFonts w:cs="Times New Roman"/>
          <w:sz w:val="28"/>
          <w:szCs w:val="28"/>
        </w:rPr>
        <w:t xml:space="preserve"> </w:t>
      </w:r>
      <w:r w:rsidR="005E2C01">
        <w:rPr>
          <w:rFonts w:cs="Times New Roman"/>
          <w:sz w:val="28"/>
          <w:szCs w:val="28"/>
        </w:rPr>
        <w:t>М. Г. Метревели</w:t>
      </w:r>
      <w:r w:rsidR="005E2C01">
        <w:rPr>
          <w:rFonts w:cs="Times New Roman"/>
          <w:sz w:val="28"/>
          <w:szCs w:val="28"/>
        </w:rPr>
        <w:t>,</w:t>
      </w:r>
      <w:r w:rsidR="005E2C01">
        <w:rPr>
          <w:rFonts w:cs="Times New Roman"/>
          <w:sz w:val="28"/>
          <w:szCs w:val="28"/>
        </w:rPr>
        <w:t xml:space="preserve"> </w:t>
      </w:r>
      <w:r w:rsidR="005E2C01" w:rsidRPr="004A634F">
        <w:rPr>
          <w:rFonts w:cs="Times New Roman"/>
          <w:sz w:val="28"/>
          <w:szCs w:val="28"/>
        </w:rPr>
        <w:t>С.</w:t>
      </w:r>
      <w:r w:rsidR="005E2C01">
        <w:rPr>
          <w:rFonts w:cs="Times New Roman"/>
          <w:sz w:val="28"/>
          <w:szCs w:val="28"/>
        </w:rPr>
        <w:t xml:space="preserve"> </w:t>
      </w:r>
      <w:r w:rsidR="005E2C01" w:rsidRPr="004A634F">
        <w:rPr>
          <w:rFonts w:cs="Times New Roman"/>
          <w:sz w:val="28"/>
          <w:szCs w:val="28"/>
        </w:rPr>
        <w:t>А.</w:t>
      </w:r>
      <w:r w:rsidR="005E2C01">
        <w:rPr>
          <w:rFonts w:cs="Times New Roman"/>
          <w:sz w:val="28"/>
          <w:szCs w:val="28"/>
        </w:rPr>
        <w:t xml:space="preserve"> </w:t>
      </w:r>
      <w:proofErr w:type="spellStart"/>
      <w:r w:rsidR="005E2C01" w:rsidRPr="004A634F">
        <w:rPr>
          <w:rFonts w:cs="Times New Roman"/>
          <w:sz w:val="28"/>
          <w:szCs w:val="28"/>
        </w:rPr>
        <w:t>Михлин</w:t>
      </w:r>
      <w:proofErr w:type="spellEnd"/>
      <w:r w:rsidR="005E2C01">
        <w:rPr>
          <w:rFonts w:cs="Times New Roman"/>
          <w:sz w:val="28"/>
          <w:szCs w:val="28"/>
        </w:rPr>
        <w:t>,</w:t>
      </w:r>
      <w:r w:rsidR="005E2C01">
        <w:rPr>
          <w:rFonts w:cs="Times New Roman"/>
          <w:sz w:val="28"/>
          <w:szCs w:val="28"/>
        </w:rPr>
        <w:t xml:space="preserve"> </w:t>
      </w:r>
      <w:r w:rsidR="005E2C01" w:rsidRPr="00473BDC">
        <w:rPr>
          <w:rFonts w:cs="Times New Roman"/>
          <w:sz w:val="28"/>
          <w:szCs w:val="28"/>
        </w:rPr>
        <w:t>Э.</w:t>
      </w:r>
      <w:r w:rsidR="005E2C01">
        <w:rPr>
          <w:rFonts w:cs="Times New Roman"/>
          <w:sz w:val="28"/>
          <w:szCs w:val="28"/>
        </w:rPr>
        <w:t xml:space="preserve"> </w:t>
      </w:r>
      <w:r w:rsidR="005E2C01" w:rsidRPr="00473BDC">
        <w:rPr>
          <w:rFonts w:cs="Times New Roman"/>
          <w:sz w:val="28"/>
          <w:szCs w:val="28"/>
        </w:rPr>
        <w:t>Г.</w:t>
      </w:r>
      <w:r w:rsidR="005E2C01">
        <w:rPr>
          <w:rFonts w:cs="Times New Roman"/>
          <w:sz w:val="28"/>
          <w:szCs w:val="28"/>
        </w:rPr>
        <w:t xml:space="preserve"> </w:t>
      </w:r>
      <w:proofErr w:type="spellStart"/>
      <w:r w:rsidR="005E2C01" w:rsidRPr="00473BDC">
        <w:rPr>
          <w:rFonts w:cs="Times New Roman"/>
          <w:sz w:val="28"/>
          <w:szCs w:val="28"/>
        </w:rPr>
        <w:t>Мнацаканян</w:t>
      </w:r>
      <w:proofErr w:type="spellEnd"/>
      <w:r w:rsidR="005E2C01">
        <w:rPr>
          <w:rFonts w:cs="Times New Roman"/>
          <w:sz w:val="28"/>
          <w:szCs w:val="28"/>
        </w:rPr>
        <w:t>,</w:t>
      </w:r>
      <w:r w:rsidR="005E2C01">
        <w:rPr>
          <w:rFonts w:cs="Times New Roman"/>
          <w:sz w:val="28"/>
          <w:szCs w:val="28"/>
        </w:rPr>
        <w:t xml:space="preserve"> Д. В. Санников</w:t>
      </w:r>
      <w:r w:rsidR="005E2C01">
        <w:rPr>
          <w:rFonts w:cs="Times New Roman"/>
          <w:sz w:val="28"/>
          <w:szCs w:val="28"/>
        </w:rPr>
        <w:t>,</w:t>
      </w:r>
      <w:r w:rsidR="005E2C01">
        <w:rPr>
          <w:rFonts w:cs="Times New Roman"/>
          <w:sz w:val="28"/>
          <w:szCs w:val="28"/>
        </w:rPr>
        <w:t xml:space="preserve"> </w:t>
      </w:r>
      <w:r w:rsidR="005E2C01">
        <w:rPr>
          <w:rFonts w:cs="Times New Roman"/>
          <w:sz w:val="28"/>
          <w:szCs w:val="28"/>
        </w:rPr>
        <w:t xml:space="preserve">В. И. Селиверстов, А. П. Смирнов, Е. В. </w:t>
      </w:r>
      <w:proofErr w:type="spellStart"/>
      <w:r w:rsidR="005E2C01">
        <w:rPr>
          <w:rFonts w:cs="Times New Roman"/>
          <w:sz w:val="28"/>
          <w:szCs w:val="28"/>
        </w:rPr>
        <w:t>Содомцева</w:t>
      </w:r>
      <w:proofErr w:type="spellEnd"/>
      <w:r w:rsidR="005E2C01">
        <w:rPr>
          <w:rFonts w:cs="Times New Roman"/>
          <w:sz w:val="28"/>
          <w:szCs w:val="28"/>
        </w:rPr>
        <w:t xml:space="preserve">, </w:t>
      </w:r>
      <w:r w:rsidR="005E2C01" w:rsidRPr="00885842">
        <w:rPr>
          <w:rFonts w:cs="Times New Roman"/>
          <w:sz w:val="28"/>
          <w:szCs w:val="28"/>
        </w:rPr>
        <w:t>В.</w:t>
      </w:r>
      <w:r w:rsidR="005E2C01">
        <w:rPr>
          <w:rFonts w:cs="Times New Roman"/>
          <w:sz w:val="28"/>
          <w:szCs w:val="28"/>
        </w:rPr>
        <w:t xml:space="preserve"> </w:t>
      </w:r>
      <w:r w:rsidR="005E2C01" w:rsidRPr="00885842">
        <w:rPr>
          <w:rFonts w:cs="Times New Roman"/>
          <w:sz w:val="28"/>
          <w:szCs w:val="28"/>
        </w:rPr>
        <w:t>А.</w:t>
      </w:r>
      <w:r w:rsidR="005E2C01">
        <w:rPr>
          <w:rFonts w:cs="Times New Roman"/>
          <w:sz w:val="28"/>
          <w:szCs w:val="28"/>
        </w:rPr>
        <w:t xml:space="preserve"> </w:t>
      </w:r>
      <w:r w:rsidR="005E2C01">
        <w:rPr>
          <w:rFonts w:cs="Times New Roman"/>
          <w:sz w:val="28"/>
          <w:szCs w:val="28"/>
        </w:rPr>
        <w:t xml:space="preserve">Уткин, Д. В. </w:t>
      </w:r>
      <w:proofErr w:type="spellStart"/>
      <w:r w:rsidR="005E2C01">
        <w:rPr>
          <w:rFonts w:cs="Times New Roman"/>
          <w:sz w:val="28"/>
          <w:szCs w:val="28"/>
        </w:rPr>
        <w:t>Хильман</w:t>
      </w:r>
      <w:proofErr w:type="spellEnd"/>
      <w:r w:rsidR="005E2C01">
        <w:rPr>
          <w:rFonts w:cs="Times New Roman"/>
          <w:sz w:val="28"/>
          <w:szCs w:val="28"/>
        </w:rPr>
        <w:t xml:space="preserve">, Л. А. </w:t>
      </w:r>
      <w:proofErr w:type="spellStart"/>
      <w:r w:rsidR="005E2C01">
        <w:rPr>
          <w:rFonts w:cs="Times New Roman"/>
          <w:sz w:val="28"/>
          <w:szCs w:val="28"/>
        </w:rPr>
        <w:t>Шигонина</w:t>
      </w:r>
      <w:proofErr w:type="spellEnd"/>
    </w:p>
    <w:p w:rsidR="00EB402C" w:rsidRPr="005A6DD1" w:rsidRDefault="00EB402C" w:rsidP="00EB402C">
      <w:pPr>
        <w:spacing w:after="0" w:line="360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5A6DD1">
        <w:rPr>
          <w:rFonts w:cs="Times New Roman"/>
          <w:b/>
          <w:sz w:val="28"/>
          <w:szCs w:val="28"/>
          <w:lang w:eastAsia="ru-RU"/>
        </w:rPr>
        <w:t>Методологическую</w:t>
      </w:r>
      <w:r w:rsidR="00C72F64">
        <w:rPr>
          <w:rFonts w:cs="Times New Roman"/>
          <w:b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b/>
          <w:sz w:val="28"/>
          <w:szCs w:val="28"/>
          <w:lang w:eastAsia="ru-RU"/>
        </w:rPr>
        <w:t>базу</w:t>
      </w:r>
      <w:r w:rsidR="00C72F64">
        <w:rPr>
          <w:rFonts w:cs="Times New Roman"/>
          <w:b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исследования</w:t>
      </w:r>
      <w:r w:rsidR="00C72F64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составили</w:t>
      </w:r>
      <w:r w:rsidR="00C72F64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общенаучные</w:t>
      </w:r>
      <w:r w:rsidR="00C72F64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br/>
        <w:t>и</w:t>
      </w:r>
      <w:r w:rsidR="00C72F64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частно-научные</w:t>
      </w:r>
      <w:r w:rsidR="00C72F64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методы.</w:t>
      </w:r>
      <w:r w:rsidR="00C72F64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Общенаучные</w:t>
      </w:r>
      <w:r w:rsidR="00C72F64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методы:</w:t>
      </w:r>
      <w:r w:rsidR="00C72F64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а</w:t>
      </w:r>
      <w:r w:rsidR="00BE5B91" w:rsidRPr="005A6DD1">
        <w:rPr>
          <w:rFonts w:cs="Times New Roman"/>
          <w:sz w:val="28"/>
          <w:szCs w:val="28"/>
          <w:lang w:eastAsia="ru-RU"/>
        </w:rPr>
        <w:t>нализ,</w:t>
      </w:r>
      <w:r w:rsidR="00C72F64">
        <w:rPr>
          <w:rFonts w:cs="Times New Roman"/>
          <w:sz w:val="28"/>
          <w:szCs w:val="28"/>
          <w:lang w:eastAsia="ru-RU"/>
        </w:rPr>
        <w:t xml:space="preserve"> </w:t>
      </w:r>
      <w:r w:rsidR="00BE5B91" w:rsidRPr="005A6DD1">
        <w:rPr>
          <w:rFonts w:cs="Times New Roman"/>
          <w:sz w:val="28"/>
          <w:szCs w:val="28"/>
          <w:lang w:eastAsia="ru-RU"/>
        </w:rPr>
        <w:t>синтез,</w:t>
      </w:r>
      <w:r w:rsidR="00C72F64">
        <w:rPr>
          <w:rFonts w:cs="Times New Roman"/>
          <w:sz w:val="28"/>
          <w:szCs w:val="28"/>
          <w:lang w:eastAsia="ru-RU"/>
        </w:rPr>
        <w:t xml:space="preserve"> </w:t>
      </w:r>
      <w:r w:rsidR="00BE5B91" w:rsidRPr="005A6DD1">
        <w:rPr>
          <w:rFonts w:cs="Times New Roman"/>
          <w:sz w:val="28"/>
          <w:szCs w:val="28"/>
          <w:lang w:eastAsia="ru-RU"/>
        </w:rPr>
        <w:t>структурирование,</w:t>
      </w:r>
      <w:r w:rsidR="00C72F64">
        <w:rPr>
          <w:rFonts w:cs="Times New Roman"/>
          <w:sz w:val="28"/>
          <w:szCs w:val="28"/>
          <w:lang w:eastAsia="ru-RU"/>
        </w:rPr>
        <w:t xml:space="preserve"> </w:t>
      </w:r>
      <w:r w:rsidR="00BE5B91" w:rsidRPr="005A6DD1">
        <w:rPr>
          <w:rFonts w:cs="Times New Roman"/>
          <w:sz w:val="28"/>
          <w:szCs w:val="28"/>
          <w:lang w:eastAsia="ru-RU"/>
        </w:rPr>
        <w:t>дедукция,</w:t>
      </w:r>
      <w:r w:rsidR="00C72F64">
        <w:rPr>
          <w:rFonts w:cs="Times New Roman"/>
          <w:sz w:val="28"/>
          <w:szCs w:val="28"/>
          <w:lang w:eastAsia="ru-RU"/>
        </w:rPr>
        <w:t xml:space="preserve"> </w:t>
      </w:r>
      <w:r w:rsidR="00BE5B91" w:rsidRPr="005A6DD1">
        <w:rPr>
          <w:rFonts w:cs="Times New Roman"/>
          <w:sz w:val="28"/>
          <w:szCs w:val="28"/>
          <w:lang w:eastAsia="ru-RU"/>
        </w:rPr>
        <w:t>индукция</w:t>
      </w:r>
      <w:r w:rsidRPr="005A6DD1">
        <w:rPr>
          <w:rFonts w:cs="Times New Roman"/>
          <w:sz w:val="28"/>
          <w:szCs w:val="28"/>
          <w:lang w:eastAsia="ru-RU"/>
        </w:rPr>
        <w:t>.</w:t>
      </w:r>
      <w:r w:rsidR="00C72F64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Частно-научные:</w:t>
      </w:r>
      <w:r w:rsidR="00C72F64">
        <w:rPr>
          <w:rFonts w:cs="Times New Roman"/>
          <w:sz w:val="28"/>
          <w:szCs w:val="28"/>
          <w:lang w:eastAsia="ru-RU"/>
        </w:rPr>
        <w:t xml:space="preserve"> </w:t>
      </w:r>
      <w:r w:rsidRPr="005A6DD1">
        <w:rPr>
          <w:rFonts w:cs="Times New Roman"/>
          <w:sz w:val="28"/>
          <w:szCs w:val="28"/>
          <w:lang w:eastAsia="ru-RU"/>
        </w:rPr>
        <w:t>формально-юридический.</w:t>
      </w:r>
    </w:p>
    <w:p w:rsidR="008D16B8" w:rsidRDefault="00EB402C" w:rsidP="00EB402C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5A6DD1">
        <w:rPr>
          <w:rFonts w:cs="Times New Roman"/>
          <w:b/>
          <w:sz w:val="28"/>
          <w:szCs w:val="28"/>
        </w:rPr>
        <w:t>Структура</w:t>
      </w:r>
      <w:r w:rsidR="00C72F64">
        <w:rPr>
          <w:rFonts w:cs="Times New Roman"/>
          <w:b/>
          <w:sz w:val="28"/>
          <w:szCs w:val="28"/>
        </w:rPr>
        <w:t xml:space="preserve"> </w:t>
      </w:r>
      <w:r w:rsidRPr="005A6DD1">
        <w:rPr>
          <w:rFonts w:cs="Times New Roman"/>
          <w:b/>
          <w:sz w:val="28"/>
          <w:szCs w:val="28"/>
        </w:rPr>
        <w:t>работы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обусловлена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поставленными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целями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задачами.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Курсовая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работа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состоит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из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введения,</w:t>
      </w:r>
      <w:r w:rsidR="00C72F64">
        <w:rPr>
          <w:rFonts w:cs="Times New Roman"/>
          <w:sz w:val="28"/>
          <w:szCs w:val="28"/>
        </w:rPr>
        <w:t xml:space="preserve"> </w:t>
      </w:r>
      <w:r w:rsidR="00BE5B91" w:rsidRPr="005A6DD1">
        <w:rPr>
          <w:rFonts w:cs="Times New Roman"/>
          <w:sz w:val="28"/>
          <w:szCs w:val="28"/>
        </w:rPr>
        <w:t>двух</w:t>
      </w:r>
      <w:r w:rsidR="00C72F64">
        <w:rPr>
          <w:rFonts w:cs="Times New Roman"/>
          <w:sz w:val="28"/>
          <w:szCs w:val="28"/>
        </w:rPr>
        <w:t xml:space="preserve"> </w:t>
      </w:r>
      <w:r w:rsidR="00BE5B91" w:rsidRPr="005A6DD1">
        <w:rPr>
          <w:rFonts w:cs="Times New Roman"/>
          <w:sz w:val="28"/>
          <w:szCs w:val="28"/>
        </w:rPr>
        <w:t>глав,</w:t>
      </w:r>
      <w:r w:rsidR="00C72F64">
        <w:rPr>
          <w:rFonts w:cs="Times New Roman"/>
          <w:sz w:val="28"/>
          <w:szCs w:val="28"/>
        </w:rPr>
        <w:t xml:space="preserve"> </w:t>
      </w:r>
      <w:r w:rsidR="00BE5B91" w:rsidRPr="005A6DD1">
        <w:rPr>
          <w:rFonts w:cs="Times New Roman"/>
          <w:sz w:val="28"/>
          <w:szCs w:val="28"/>
        </w:rPr>
        <w:t>объединяющие</w:t>
      </w:r>
      <w:r w:rsidR="00C72F64">
        <w:rPr>
          <w:rFonts w:cs="Times New Roman"/>
          <w:sz w:val="28"/>
          <w:szCs w:val="28"/>
        </w:rPr>
        <w:t xml:space="preserve"> </w:t>
      </w:r>
      <w:r w:rsidR="00BE5B91" w:rsidRPr="005A6DD1">
        <w:rPr>
          <w:rFonts w:cs="Times New Roman"/>
          <w:sz w:val="28"/>
          <w:szCs w:val="28"/>
        </w:rPr>
        <w:t>четыре</w:t>
      </w:r>
      <w:r w:rsidR="00C72F64">
        <w:rPr>
          <w:rFonts w:cs="Times New Roman"/>
          <w:sz w:val="28"/>
          <w:szCs w:val="28"/>
        </w:rPr>
        <w:t xml:space="preserve">  </w:t>
      </w:r>
      <w:r w:rsidR="00BE5B91" w:rsidRPr="005A6DD1">
        <w:rPr>
          <w:rFonts w:cs="Times New Roman"/>
          <w:sz w:val="28"/>
          <w:szCs w:val="28"/>
        </w:rPr>
        <w:t>параграфа</w:t>
      </w:r>
      <w:r w:rsidRPr="005A6DD1">
        <w:rPr>
          <w:rFonts w:cs="Times New Roman"/>
          <w:sz w:val="28"/>
          <w:szCs w:val="28"/>
        </w:rPr>
        <w:t>,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заключения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списка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использованных</w:t>
      </w:r>
      <w:r w:rsidR="00C72F64">
        <w:rPr>
          <w:rFonts w:cs="Times New Roman"/>
          <w:sz w:val="28"/>
          <w:szCs w:val="28"/>
        </w:rPr>
        <w:t xml:space="preserve"> </w:t>
      </w:r>
      <w:r w:rsidRPr="005A6DD1">
        <w:rPr>
          <w:rFonts w:cs="Times New Roman"/>
          <w:sz w:val="28"/>
          <w:szCs w:val="28"/>
        </w:rPr>
        <w:t>источников.</w:t>
      </w:r>
    </w:p>
    <w:p w:rsidR="00A114A8" w:rsidRPr="005A6DD1" w:rsidRDefault="005A2709" w:rsidP="00EB402C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lang w:eastAsia="ru-RU"/>
        </w:rPr>
      </w:pPr>
      <w:r w:rsidRPr="005A6DD1">
        <w:rPr>
          <w:rFonts w:eastAsia="Times New Roman" w:cs="Times New Roman"/>
          <w:color w:val="000000" w:themeColor="text1"/>
          <w:lang w:eastAsia="ru-RU"/>
        </w:rPr>
        <w:br w:type="page"/>
      </w:r>
    </w:p>
    <w:p w:rsidR="00896013" w:rsidRPr="005A6DD1" w:rsidRDefault="00EB402C" w:rsidP="004A634F">
      <w:pPr>
        <w:pStyle w:val="1"/>
        <w:spacing w:after="240" w:line="240" w:lineRule="auto"/>
        <w:rPr>
          <w:rFonts w:cs="Times New Roman"/>
          <w:shd w:val="clear" w:color="auto" w:fill="FFFFFF"/>
        </w:rPr>
      </w:pPr>
      <w:bookmarkStart w:id="2" w:name="_Toc26996517"/>
      <w:r w:rsidRPr="005A6DD1">
        <w:rPr>
          <w:rFonts w:cs="Times New Roman"/>
          <w:shd w:val="clear" w:color="auto" w:fill="FFFFFF"/>
        </w:rPr>
        <w:lastRenderedPageBreak/>
        <w:t>ГЛАВА</w:t>
      </w:r>
      <w:r w:rsidR="00C72F64">
        <w:rPr>
          <w:rFonts w:cs="Times New Roman"/>
          <w:shd w:val="clear" w:color="auto" w:fill="FFFFFF"/>
        </w:rPr>
        <w:t xml:space="preserve"> </w:t>
      </w:r>
      <w:r w:rsidRPr="005A6DD1">
        <w:rPr>
          <w:rFonts w:cs="Times New Roman"/>
          <w:shd w:val="clear" w:color="auto" w:fill="FFFFFF"/>
        </w:rPr>
        <w:t>1</w:t>
      </w:r>
      <w:r w:rsidR="005325D3" w:rsidRPr="005A6DD1">
        <w:rPr>
          <w:rFonts w:cs="Times New Roman"/>
          <w:shd w:val="clear" w:color="auto" w:fill="FFFFFF"/>
        </w:rPr>
        <w:t>.</w:t>
      </w:r>
      <w:r w:rsidR="00C72F64">
        <w:rPr>
          <w:rFonts w:cs="Times New Roman"/>
          <w:shd w:val="clear" w:color="auto" w:fill="FFFFFF"/>
        </w:rPr>
        <w:t xml:space="preserve"> </w:t>
      </w:r>
      <w:r w:rsidR="004A634F">
        <w:rPr>
          <w:rFonts w:cs="Times New Roman"/>
          <w:shd w:val="clear" w:color="auto" w:fill="FFFFFF"/>
        </w:rPr>
        <w:t>ТЕОРЕТИКО-ПРАВОВОЙ</w:t>
      </w:r>
      <w:r w:rsidR="00C72F64">
        <w:rPr>
          <w:rFonts w:cs="Times New Roman"/>
          <w:shd w:val="clear" w:color="auto" w:fill="FFFFFF"/>
        </w:rPr>
        <w:t xml:space="preserve"> </w:t>
      </w:r>
      <w:r w:rsidR="004A634F">
        <w:rPr>
          <w:rFonts w:cs="Times New Roman"/>
          <w:shd w:val="clear" w:color="auto" w:fill="FFFFFF"/>
        </w:rPr>
        <w:t>АСПЕКТ</w:t>
      </w:r>
      <w:r w:rsidR="00C72F64">
        <w:rPr>
          <w:rFonts w:cs="Times New Roman"/>
          <w:shd w:val="clear" w:color="auto" w:fill="FFFFFF"/>
        </w:rPr>
        <w:t xml:space="preserve"> </w:t>
      </w:r>
      <w:r w:rsidR="004A634F">
        <w:rPr>
          <w:rFonts w:cs="Times New Roman"/>
          <w:shd w:val="clear" w:color="auto" w:fill="FFFFFF"/>
        </w:rPr>
        <w:t>ЗАЩИТЫ</w:t>
      </w:r>
      <w:r w:rsidR="00C72F64">
        <w:rPr>
          <w:rFonts w:cs="Times New Roman"/>
          <w:shd w:val="clear" w:color="auto" w:fill="FFFFFF"/>
        </w:rPr>
        <w:t xml:space="preserve"> </w:t>
      </w:r>
      <w:r w:rsidR="004A634F">
        <w:rPr>
          <w:rFonts w:cs="Times New Roman"/>
          <w:shd w:val="clear" w:color="auto" w:fill="FFFFFF"/>
        </w:rPr>
        <w:t>ВЕЩНЫХ</w:t>
      </w:r>
      <w:r w:rsidR="00C72F64">
        <w:rPr>
          <w:rFonts w:cs="Times New Roman"/>
          <w:shd w:val="clear" w:color="auto" w:fill="FFFFFF"/>
        </w:rPr>
        <w:t xml:space="preserve"> </w:t>
      </w:r>
      <w:r w:rsidR="004A634F">
        <w:rPr>
          <w:rFonts w:cs="Times New Roman"/>
          <w:shd w:val="clear" w:color="auto" w:fill="FFFFFF"/>
        </w:rPr>
        <w:t>ПРАВ</w:t>
      </w:r>
      <w:r w:rsidR="00C72F64">
        <w:rPr>
          <w:rFonts w:cs="Times New Roman"/>
          <w:shd w:val="clear" w:color="auto" w:fill="FFFFFF"/>
        </w:rPr>
        <w:t xml:space="preserve"> </w:t>
      </w:r>
      <w:r w:rsidR="004A634F">
        <w:rPr>
          <w:rFonts w:cs="Times New Roman"/>
          <w:shd w:val="clear" w:color="auto" w:fill="FFFFFF"/>
        </w:rPr>
        <w:t>ЛИЦ,</w:t>
      </w:r>
      <w:r w:rsidR="00C72F64">
        <w:rPr>
          <w:rFonts w:cs="Times New Roman"/>
          <w:shd w:val="clear" w:color="auto" w:fill="FFFFFF"/>
        </w:rPr>
        <w:t xml:space="preserve"> </w:t>
      </w:r>
      <w:r w:rsidR="004A634F">
        <w:rPr>
          <w:rFonts w:cs="Times New Roman"/>
          <w:shd w:val="clear" w:color="auto" w:fill="FFFFFF"/>
        </w:rPr>
        <w:t>ОТБЫВАЮЩИХ</w:t>
      </w:r>
      <w:r w:rsidR="00C72F64">
        <w:rPr>
          <w:rFonts w:cs="Times New Roman"/>
          <w:shd w:val="clear" w:color="auto" w:fill="FFFFFF"/>
        </w:rPr>
        <w:t xml:space="preserve"> </w:t>
      </w:r>
      <w:r w:rsidR="004A634F">
        <w:rPr>
          <w:rFonts w:cs="Times New Roman"/>
          <w:shd w:val="clear" w:color="auto" w:fill="FFFFFF"/>
        </w:rPr>
        <w:t>НАКАЗАНИЕ</w:t>
      </w:r>
      <w:r w:rsidR="00C72F64">
        <w:rPr>
          <w:rFonts w:cs="Times New Roman"/>
          <w:shd w:val="clear" w:color="auto" w:fill="FFFFFF"/>
        </w:rPr>
        <w:t xml:space="preserve"> </w:t>
      </w:r>
      <w:r w:rsidR="004A634F">
        <w:rPr>
          <w:rFonts w:cs="Times New Roman"/>
          <w:shd w:val="clear" w:color="auto" w:fill="FFFFFF"/>
        </w:rPr>
        <w:t>В</w:t>
      </w:r>
      <w:r w:rsidR="00C72F64">
        <w:rPr>
          <w:rFonts w:cs="Times New Roman"/>
          <w:shd w:val="clear" w:color="auto" w:fill="FFFFFF"/>
        </w:rPr>
        <w:t xml:space="preserve"> </w:t>
      </w:r>
      <w:r w:rsidR="004A634F">
        <w:rPr>
          <w:rFonts w:cs="Times New Roman"/>
          <w:shd w:val="clear" w:color="auto" w:fill="FFFFFF"/>
        </w:rPr>
        <w:t>ВИДЕ</w:t>
      </w:r>
      <w:r w:rsidR="00C72F64">
        <w:rPr>
          <w:rFonts w:cs="Times New Roman"/>
          <w:shd w:val="clear" w:color="auto" w:fill="FFFFFF"/>
        </w:rPr>
        <w:t xml:space="preserve"> </w:t>
      </w:r>
      <w:r w:rsidR="004A634F">
        <w:rPr>
          <w:rFonts w:cs="Times New Roman"/>
          <w:shd w:val="clear" w:color="auto" w:fill="FFFFFF"/>
        </w:rPr>
        <w:t>ЛИШЕНИЯ</w:t>
      </w:r>
      <w:r w:rsidR="00C72F64">
        <w:rPr>
          <w:rFonts w:cs="Times New Roman"/>
          <w:shd w:val="clear" w:color="auto" w:fill="FFFFFF"/>
        </w:rPr>
        <w:t xml:space="preserve"> </w:t>
      </w:r>
      <w:r w:rsidR="004A634F">
        <w:rPr>
          <w:rFonts w:cs="Times New Roman"/>
          <w:shd w:val="clear" w:color="auto" w:fill="FFFFFF"/>
        </w:rPr>
        <w:t>СВОБОДЫ</w:t>
      </w:r>
      <w:bookmarkEnd w:id="2"/>
    </w:p>
    <w:p w:rsidR="005325D3" w:rsidRPr="005A6DD1" w:rsidRDefault="006311B7" w:rsidP="004A634F">
      <w:pPr>
        <w:pStyle w:val="2"/>
        <w:spacing w:line="480" w:lineRule="auto"/>
        <w:rPr>
          <w:szCs w:val="28"/>
          <w:shd w:val="clear" w:color="auto" w:fill="FFFFFF"/>
        </w:rPr>
      </w:pPr>
      <w:bookmarkStart w:id="3" w:name="_Toc26996518"/>
      <w:r w:rsidRPr="005A6DD1">
        <w:rPr>
          <w:szCs w:val="28"/>
          <w:shd w:val="clear" w:color="auto" w:fill="FFFFFF"/>
        </w:rPr>
        <w:t>1</w:t>
      </w:r>
      <w:r w:rsidR="00896013" w:rsidRPr="005A6DD1">
        <w:rPr>
          <w:szCs w:val="28"/>
          <w:shd w:val="clear" w:color="auto" w:fill="FFFFFF"/>
        </w:rPr>
        <w:t>.1.</w:t>
      </w:r>
      <w:r w:rsidR="00C72F64">
        <w:rPr>
          <w:szCs w:val="28"/>
          <w:shd w:val="clear" w:color="auto" w:fill="FFFFFF"/>
        </w:rPr>
        <w:t xml:space="preserve"> </w:t>
      </w:r>
      <w:r w:rsidR="004A634F">
        <w:rPr>
          <w:szCs w:val="28"/>
          <w:shd w:val="clear" w:color="auto" w:fill="FFFFFF"/>
        </w:rPr>
        <w:t>Понятие</w:t>
      </w:r>
      <w:r w:rsidR="00C72F64">
        <w:rPr>
          <w:szCs w:val="28"/>
          <w:shd w:val="clear" w:color="auto" w:fill="FFFFFF"/>
        </w:rPr>
        <w:t xml:space="preserve"> </w:t>
      </w:r>
      <w:r w:rsidR="004A634F">
        <w:rPr>
          <w:szCs w:val="28"/>
          <w:shd w:val="clear" w:color="auto" w:fill="FFFFFF"/>
        </w:rPr>
        <w:t>и</w:t>
      </w:r>
      <w:r w:rsidR="00C72F64">
        <w:rPr>
          <w:szCs w:val="28"/>
          <w:shd w:val="clear" w:color="auto" w:fill="FFFFFF"/>
        </w:rPr>
        <w:t xml:space="preserve"> </w:t>
      </w:r>
      <w:r w:rsidR="004A634F">
        <w:rPr>
          <w:szCs w:val="28"/>
          <w:shd w:val="clear" w:color="auto" w:fill="FFFFFF"/>
        </w:rPr>
        <w:t>сущность</w:t>
      </w:r>
      <w:r w:rsidR="00C72F64">
        <w:rPr>
          <w:szCs w:val="28"/>
          <w:shd w:val="clear" w:color="auto" w:fill="FFFFFF"/>
        </w:rPr>
        <w:t xml:space="preserve"> </w:t>
      </w:r>
      <w:r w:rsidR="004A634F">
        <w:rPr>
          <w:szCs w:val="28"/>
          <w:shd w:val="clear" w:color="auto" w:fill="FFFFFF"/>
        </w:rPr>
        <w:t>защиты</w:t>
      </w:r>
      <w:r w:rsidR="00C72F64">
        <w:rPr>
          <w:szCs w:val="28"/>
          <w:shd w:val="clear" w:color="auto" w:fill="FFFFFF"/>
        </w:rPr>
        <w:t xml:space="preserve"> </w:t>
      </w:r>
      <w:r w:rsidR="004A634F">
        <w:rPr>
          <w:szCs w:val="28"/>
          <w:shd w:val="clear" w:color="auto" w:fill="FFFFFF"/>
        </w:rPr>
        <w:t>вещных</w:t>
      </w:r>
      <w:r w:rsidR="00C72F64">
        <w:rPr>
          <w:szCs w:val="28"/>
          <w:shd w:val="clear" w:color="auto" w:fill="FFFFFF"/>
        </w:rPr>
        <w:t xml:space="preserve"> </w:t>
      </w:r>
      <w:r w:rsidR="004A634F">
        <w:rPr>
          <w:szCs w:val="28"/>
          <w:shd w:val="clear" w:color="auto" w:fill="FFFFFF"/>
        </w:rPr>
        <w:t>прав</w:t>
      </w:r>
      <w:bookmarkEnd w:id="3"/>
    </w:p>
    <w:p w:rsidR="004A7A98" w:rsidRDefault="008D16B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16B8">
        <w:rPr>
          <w:rFonts w:cs="Times New Roman"/>
          <w:sz w:val="28"/>
          <w:szCs w:val="28"/>
          <w:shd w:val="clear" w:color="auto" w:fill="FFFFFF"/>
        </w:rPr>
        <w:t>Прежде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чем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приступить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к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непосредственному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рассмотрению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средств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защиты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собственника,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предусмотренных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законодательством,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акцентируем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внимание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том,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что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следует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разводить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такие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понятия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как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«охрана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права»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«защита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права».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Первое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включает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себя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совокупность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средств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способов,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предусмотренных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гражданским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правом,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позволяющих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беспрепятственно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осуществлять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собственнику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свои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правомочия,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т.е.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охраняют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права,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как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нормальном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ненарушенном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состоянии,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так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случае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нарушения.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Защита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возникает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только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случае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возникновения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правонарушения,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препятствующего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нормальному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развитию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осуществлению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права,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направлена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восстановление</w:t>
      </w:r>
      <w:r>
        <w:rPr>
          <w:rFonts w:cs="Times New Roman"/>
          <w:sz w:val="28"/>
          <w:szCs w:val="28"/>
          <w:shd w:val="clear" w:color="auto" w:fill="FFFFFF"/>
        </w:rPr>
        <w:t>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существовавш</w:t>
      </w:r>
      <w:r>
        <w:rPr>
          <w:rFonts w:cs="Times New Roman"/>
          <w:sz w:val="28"/>
          <w:szCs w:val="28"/>
          <w:shd w:val="clear" w:color="auto" w:fill="FFFFFF"/>
        </w:rPr>
        <w:t>их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момент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нарушения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состояния,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отношений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1"/>
      </w:r>
      <w:r>
        <w:rPr>
          <w:rFonts w:cs="Times New Roman"/>
          <w:sz w:val="28"/>
          <w:szCs w:val="28"/>
          <w:shd w:val="clear" w:color="auto" w:fill="FFFFFF"/>
        </w:rPr>
        <w:t>.</w:t>
      </w:r>
      <w:r w:rsidR="00C72F64"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Таким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образом,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охрана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гражданского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понятие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более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широкое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включает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себя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защиту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прав.</w:t>
      </w:r>
    </w:p>
    <w:p w:rsidR="008D16B8" w:rsidRDefault="008D16B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16B8">
        <w:rPr>
          <w:rFonts w:cs="Times New Roman"/>
          <w:sz w:val="28"/>
          <w:szCs w:val="28"/>
          <w:shd w:val="clear" w:color="auto" w:fill="FFFFFF"/>
        </w:rPr>
        <w:t>Гражданско-правовая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защита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собственности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других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вещных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представляет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собой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совокупность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средств,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предусмотренных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законодательством,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применение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которых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связано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фактом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правонарушения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посягательства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данные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права,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целью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которых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является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защита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или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восстановление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имущественных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интересов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собственников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или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титульных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владельцев.</w:t>
      </w:r>
    </w:p>
    <w:p w:rsidR="008D16B8" w:rsidRDefault="008D16B8" w:rsidP="00DA211B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8D16B8">
        <w:rPr>
          <w:rFonts w:cs="Times New Roman"/>
          <w:sz w:val="28"/>
          <w:szCs w:val="28"/>
          <w:shd w:val="clear" w:color="auto" w:fill="FFFFFF"/>
        </w:rPr>
        <w:t>Все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способы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защиты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собственности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других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вещных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делятся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группы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зависимости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от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особенностей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правонарушения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содержания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защиты.</w:t>
      </w:r>
    </w:p>
    <w:p w:rsidR="008D16B8" w:rsidRDefault="008D16B8" w:rsidP="008D16B8">
      <w:pPr>
        <w:spacing w:after="0" w:line="360" w:lineRule="auto"/>
        <w:ind w:firstLine="709"/>
        <w:jc w:val="both"/>
        <w:rPr>
          <w:sz w:val="28"/>
          <w:szCs w:val="28"/>
        </w:rPr>
      </w:pPr>
      <w:r w:rsidRPr="008D16B8">
        <w:rPr>
          <w:sz w:val="28"/>
          <w:szCs w:val="28"/>
        </w:rPr>
        <w:t>Первую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группу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образуют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вещно-правовые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способы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защиты,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особенностью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которых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является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непосредственная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защита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права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собственника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как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абсолютного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субъективного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права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от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любых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посягательств.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Они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не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связаны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с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обязательственными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отношениями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направлены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на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установление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lastRenderedPageBreak/>
        <w:t>полного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господства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собственника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над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его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имуществом,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том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числе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на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восстановление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владения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вещью,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ликвидацию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препятствий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пользовании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или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констатацию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принадлежности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права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перед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третьими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лицами.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Средствами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вещно-правовой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защиты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вещных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прав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являются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иски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о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признании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права,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об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освобождении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имущества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от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ареста,</w:t>
      </w:r>
      <w:r w:rsidR="00C72F64">
        <w:rPr>
          <w:sz w:val="28"/>
          <w:szCs w:val="28"/>
        </w:rPr>
        <w:t xml:space="preserve"> </w:t>
      </w:r>
      <w:proofErr w:type="spellStart"/>
      <w:r w:rsidRPr="008D16B8">
        <w:rPr>
          <w:sz w:val="28"/>
          <w:szCs w:val="28"/>
        </w:rPr>
        <w:t>виндикационный</w:t>
      </w:r>
      <w:proofErr w:type="spellEnd"/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негаторный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иски,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подробная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характеристика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которых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будет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изложена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ниже.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Кроме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того,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с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2010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года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данную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группу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также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входит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иск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о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признании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права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отсутствующим</w:t>
      </w:r>
      <w:r w:rsidR="00C92609">
        <w:rPr>
          <w:rStyle w:val="a7"/>
          <w:sz w:val="28"/>
          <w:szCs w:val="28"/>
        </w:rPr>
        <w:footnoteReference w:id="2"/>
      </w:r>
      <w:r w:rsidRPr="008D16B8">
        <w:rPr>
          <w:sz w:val="28"/>
          <w:szCs w:val="28"/>
        </w:rPr>
        <w:t>.</w:t>
      </w:r>
    </w:p>
    <w:p w:rsidR="008D16B8" w:rsidRDefault="008D16B8" w:rsidP="008D16B8">
      <w:pPr>
        <w:spacing w:after="0" w:line="360" w:lineRule="auto"/>
        <w:ind w:firstLine="709"/>
        <w:jc w:val="both"/>
        <w:rPr>
          <w:sz w:val="28"/>
          <w:szCs w:val="28"/>
        </w:rPr>
      </w:pPr>
      <w:r w:rsidRPr="008D16B8">
        <w:rPr>
          <w:sz w:val="28"/>
          <w:szCs w:val="28"/>
        </w:rPr>
        <w:t>Данный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способ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защиты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впервые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был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закреплен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п.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52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Постановлении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Пленума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ВАС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proofErr w:type="spellStart"/>
      <w:r w:rsidRPr="008D16B8">
        <w:rPr>
          <w:sz w:val="28"/>
          <w:szCs w:val="28"/>
        </w:rPr>
        <w:t>ВС</w:t>
      </w:r>
      <w:proofErr w:type="spellEnd"/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№</w:t>
      </w:r>
      <w:r w:rsidR="00C72F64">
        <w:rPr>
          <w:sz w:val="28"/>
          <w:szCs w:val="28"/>
        </w:rPr>
        <w:t xml:space="preserve"> </w:t>
      </w:r>
      <w:r w:rsidRPr="008D16B8">
        <w:rPr>
          <w:sz w:val="28"/>
          <w:szCs w:val="28"/>
        </w:rPr>
        <w:t>10/22</w:t>
      </w:r>
      <w:r>
        <w:rPr>
          <w:rStyle w:val="a7"/>
          <w:sz w:val="28"/>
          <w:szCs w:val="28"/>
        </w:rPr>
        <w:footnoteReference w:id="3"/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,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соответствии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с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которым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единственным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доказательством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наличия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зарегистрированного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права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служит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его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государственная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регистрация.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Следовательно,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право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на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недвижимое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имущество,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зарегистрированное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установленном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порядке,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может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быть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оспорено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только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суде.</w:t>
      </w:r>
      <w:r w:rsidR="00C72F64">
        <w:rPr>
          <w:sz w:val="28"/>
          <w:szCs w:val="28"/>
        </w:rPr>
        <w:t xml:space="preserve"> </w:t>
      </w:r>
      <w:proofErr w:type="gramStart"/>
      <w:r w:rsidR="00C92609" w:rsidRPr="00C92609">
        <w:rPr>
          <w:sz w:val="28"/>
          <w:szCs w:val="28"/>
        </w:rPr>
        <w:t>Лицо,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заинтересованное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опровержении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зарегистрированного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права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на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недвижимость,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предъявляет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иск,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случае,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если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суд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резолютивной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части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решения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по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данному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исковому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требованию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укажет,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что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обременение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или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право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на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недвижимое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имущество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существует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или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отсутствует,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или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же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постановит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возвратить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собственнику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принадлежащее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ему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ранее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имущество,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или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применит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реституцию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качестве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последствия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недействительности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сделки,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то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это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будет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являться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основанием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для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внесения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соответствующей</w:t>
      </w:r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записи</w:t>
      </w:r>
      <w:proofErr w:type="gramEnd"/>
      <w:r w:rsidR="00C72F64">
        <w:rPr>
          <w:sz w:val="28"/>
          <w:szCs w:val="28"/>
        </w:rPr>
        <w:t xml:space="preserve"> </w:t>
      </w:r>
      <w:r w:rsidR="00C92609"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proofErr w:type="spellStart"/>
      <w:r w:rsidR="00C92609" w:rsidRPr="00C92609">
        <w:rPr>
          <w:sz w:val="28"/>
          <w:szCs w:val="28"/>
        </w:rPr>
        <w:t>ЕГРП</w:t>
      </w:r>
      <w:proofErr w:type="spellEnd"/>
      <w:r w:rsidR="00C92609" w:rsidRPr="00C92609">
        <w:rPr>
          <w:sz w:val="28"/>
          <w:szCs w:val="28"/>
        </w:rPr>
        <w:t>.</w:t>
      </w:r>
    </w:p>
    <w:p w:rsidR="00C92609" w:rsidRDefault="00C92609" w:rsidP="008D16B8">
      <w:pPr>
        <w:spacing w:after="0" w:line="360" w:lineRule="auto"/>
        <w:ind w:firstLine="709"/>
        <w:jc w:val="both"/>
        <w:rPr>
          <w:sz w:val="28"/>
          <w:szCs w:val="28"/>
        </w:rPr>
      </w:pPr>
      <w:r w:rsidRPr="00C92609">
        <w:rPr>
          <w:sz w:val="28"/>
          <w:szCs w:val="28"/>
        </w:rPr>
        <w:t>Наиболее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целесообразно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заявлять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иск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признании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отсутствующим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случае,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если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разные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лица,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согласно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записи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proofErr w:type="spellStart"/>
      <w:r w:rsidRPr="00C92609">
        <w:rPr>
          <w:sz w:val="28"/>
          <w:szCs w:val="28"/>
        </w:rPr>
        <w:t>ЕГРП</w:t>
      </w:r>
      <w:proofErr w:type="spellEnd"/>
      <w:r w:rsidRPr="00C92609">
        <w:rPr>
          <w:sz w:val="28"/>
          <w:szCs w:val="28"/>
        </w:rPr>
        <w:t>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являются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собственниками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одного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же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объекта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недвижимости,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что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может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быть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следствием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недобросовестности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прежнего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собственника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данного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имущества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или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ошибки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работе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регистрирующего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органа.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Также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данное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средство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защиты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может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быть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использовано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ситуации,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когда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lastRenderedPageBreak/>
        <w:t>собственности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имущество,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не</w:t>
      </w:r>
      <w:r w:rsidR="00C72F64">
        <w:t xml:space="preserve"> </w:t>
      </w:r>
      <w:r w:rsidRPr="00C92609">
        <w:rPr>
          <w:sz w:val="28"/>
          <w:szCs w:val="28"/>
        </w:rPr>
        <w:t>обладающее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признаками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недвижимости,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зарегистрировано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качестве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недвижимости.</w:t>
      </w:r>
    </w:p>
    <w:p w:rsidR="00C92609" w:rsidRDefault="00C92609" w:rsidP="008D16B8">
      <w:pPr>
        <w:spacing w:after="0" w:line="360" w:lineRule="auto"/>
        <w:ind w:firstLine="709"/>
        <w:jc w:val="both"/>
        <w:rPr>
          <w:sz w:val="28"/>
          <w:szCs w:val="28"/>
        </w:rPr>
      </w:pP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целом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отметим,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что,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несмотря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предложенный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п.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52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Постановления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№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10/22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перечень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оснований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для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использования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качестве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средства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защиты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иска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признании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отсутствующим,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он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является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исчерпывающим,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суду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каждом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конкретном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случае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следует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устанавливать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фактические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обстоятельства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дела.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Кроме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того,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необходимо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иметь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виду,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что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оспаривание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судебном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порядке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самого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влечет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оспаривание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основания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возникновения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данного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права,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таким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образом,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разрешая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споры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данной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категории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дел,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нужно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также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устанавливать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основания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возникновения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подвергшегося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сомнению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права,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также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исключать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их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порочность</w:t>
      </w:r>
      <w:r>
        <w:rPr>
          <w:sz w:val="28"/>
          <w:szCs w:val="28"/>
        </w:rPr>
        <w:t>.</w:t>
      </w:r>
    </w:p>
    <w:p w:rsidR="00C92609" w:rsidRDefault="00C92609" w:rsidP="008D16B8">
      <w:pPr>
        <w:spacing w:after="0" w:line="360" w:lineRule="auto"/>
        <w:ind w:firstLine="709"/>
        <w:jc w:val="both"/>
        <w:rPr>
          <w:sz w:val="28"/>
          <w:szCs w:val="28"/>
        </w:rPr>
      </w:pPr>
      <w:r w:rsidRPr="00C92609">
        <w:rPr>
          <w:sz w:val="28"/>
          <w:szCs w:val="28"/>
        </w:rPr>
        <w:t>Следующей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группа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–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это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обязательственно-правовые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способы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защиты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собственности.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Особенностью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данных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способов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защиты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является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то,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что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притязания,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образованные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ими,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вытекают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из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собственности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как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такового,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имеют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своим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основанием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договор,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деликт,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либо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обязательство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вследствие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неосновательного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обогащения.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Данную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группу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образуют: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иск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возмещении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убытков,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иск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об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истребовании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неосновательно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приобретенного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или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сбереженного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имущества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другие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требования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из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договора.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Например,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случае,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если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между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сторонами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заключен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договор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аренды,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истечении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срока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которого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арендатор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уклоняется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от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возврата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переданного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имущества,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арендодатель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вправе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обратиться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суд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требованием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возврате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данного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имущества.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такой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ситуации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арендодателя,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являющегося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собственником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переданного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имущества,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будут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защищаться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нормами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обязательственного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права,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не</w:t>
      </w:r>
      <w:r w:rsidR="00C72F64">
        <w:rPr>
          <w:sz w:val="28"/>
          <w:szCs w:val="28"/>
        </w:rPr>
        <w:t xml:space="preserve"> </w:t>
      </w:r>
      <w:proofErr w:type="spellStart"/>
      <w:r w:rsidRPr="00C92609">
        <w:rPr>
          <w:sz w:val="28"/>
          <w:szCs w:val="28"/>
        </w:rPr>
        <w:t>виндикационным</w:t>
      </w:r>
      <w:proofErr w:type="spellEnd"/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иском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или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другими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способами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вещно-правовой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защиты</w:t>
      </w:r>
      <w:r>
        <w:rPr>
          <w:rStyle w:val="a7"/>
          <w:sz w:val="28"/>
          <w:szCs w:val="28"/>
        </w:rPr>
        <w:footnoteReference w:id="4"/>
      </w:r>
      <w:r w:rsidRPr="00C92609">
        <w:rPr>
          <w:sz w:val="28"/>
          <w:szCs w:val="28"/>
        </w:rPr>
        <w:t>.</w:t>
      </w:r>
    </w:p>
    <w:p w:rsidR="00C92609" w:rsidRDefault="00C92609" w:rsidP="008D16B8">
      <w:pPr>
        <w:spacing w:after="0" w:line="360" w:lineRule="auto"/>
        <w:ind w:firstLine="709"/>
        <w:jc w:val="both"/>
        <w:rPr>
          <w:sz w:val="28"/>
          <w:szCs w:val="28"/>
        </w:rPr>
      </w:pPr>
      <w:r w:rsidRPr="00C92609">
        <w:rPr>
          <w:sz w:val="28"/>
          <w:szCs w:val="28"/>
        </w:rPr>
        <w:t>Третью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группу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образуют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способы,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относящиеся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к</w:t>
      </w:r>
      <w:r w:rsidR="00C72F64">
        <w:rPr>
          <w:sz w:val="28"/>
          <w:szCs w:val="28"/>
        </w:rPr>
        <w:t xml:space="preserve"> </w:t>
      </w:r>
      <w:proofErr w:type="gramStart"/>
      <w:r w:rsidRPr="00C92609">
        <w:rPr>
          <w:sz w:val="28"/>
          <w:szCs w:val="28"/>
        </w:rPr>
        <w:t>вещно-правовым</w:t>
      </w:r>
      <w:proofErr w:type="gramEnd"/>
      <w:r w:rsidRPr="00C92609">
        <w:rPr>
          <w:sz w:val="28"/>
          <w:szCs w:val="28"/>
        </w:rPr>
        <w:t>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к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обязательственным,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однако,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образованные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другими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институтами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гражданского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права.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К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таковым,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частности,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относятся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реституция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(последствие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недействительности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сделки,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заключающееся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lastRenderedPageBreak/>
        <w:t>возврате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сторонами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всего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полученного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сделке);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требование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об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охране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наследственного</w:t>
      </w:r>
      <w:r w:rsidR="00C72F64">
        <w:t xml:space="preserve"> </w:t>
      </w:r>
      <w:r w:rsidRPr="00C92609">
        <w:rPr>
          <w:sz w:val="28"/>
          <w:szCs w:val="28"/>
        </w:rPr>
        <w:t>имущества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(мера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защиты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наследников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других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заинтересованных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лиц,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предпринимаемые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нотариусом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или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исполнителем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завещания,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целях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предотвращения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гибели,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похищения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или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порчи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имущества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из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наследственной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массы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заявлению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наследник</w:t>
      </w:r>
      <w:proofErr w:type="gramStart"/>
      <w:r w:rsidRPr="00C92609">
        <w:rPr>
          <w:sz w:val="28"/>
          <w:szCs w:val="28"/>
        </w:rPr>
        <w:t>а(</w:t>
      </w:r>
      <w:proofErr w:type="spellStart"/>
      <w:proofErr w:type="gramEnd"/>
      <w:r w:rsidRPr="00C92609">
        <w:rPr>
          <w:sz w:val="28"/>
          <w:szCs w:val="28"/>
        </w:rPr>
        <w:t>ов</w:t>
      </w:r>
      <w:proofErr w:type="spellEnd"/>
      <w:r w:rsidRPr="00C92609">
        <w:rPr>
          <w:sz w:val="28"/>
          <w:szCs w:val="28"/>
        </w:rPr>
        <w:t>)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или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других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лиц,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заинтересованных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сохранении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наследственного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имущества);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правила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об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ответственности</w:t>
      </w:r>
      <w:r w:rsidR="00C72F64">
        <w:rPr>
          <w:sz w:val="28"/>
          <w:szCs w:val="28"/>
        </w:rPr>
        <w:t xml:space="preserve"> </w:t>
      </w:r>
      <w:r>
        <w:rPr>
          <w:sz w:val="28"/>
          <w:szCs w:val="28"/>
        </w:rPr>
        <w:t>залогодержателя</w:t>
      </w:r>
      <w:r w:rsidR="00C72F64">
        <w:rPr>
          <w:sz w:val="28"/>
          <w:szCs w:val="28"/>
        </w:rPr>
        <w:t xml:space="preserve"> </w:t>
      </w:r>
      <w:r>
        <w:rPr>
          <w:sz w:val="28"/>
          <w:szCs w:val="28"/>
        </w:rPr>
        <w:t>(ст.</w:t>
      </w:r>
      <w:r w:rsidR="00C72F64">
        <w:rPr>
          <w:sz w:val="28"/>
          <w:szCs w:val="28"/>
        </w:rPr>
        <w:t xml:space="preserve"> </w:t>
      </w:r>
      <w:r>
        <w:rPr>
          <w:sz w:val="28"/>
          <w:szCs w:val="28"/>
        </w:rPr>
        <w:t>334</w:t>
      </w:r>
      <w:r w:rsidR="00C72F64">
        <w:rPr>
          <w:sz w:val="28"/>
          <w:szCs w:val="28"/>
        </w:rPr>
        <w:t xml:space="preserve"> </w:t>
      </w:r>
      <w:r>
        <w:rPr>
          <w:sz w:val="28"/>
          <w:szCs w:val="28"/>
        </w:rPr>
        <w:t>ГК</w:t>
      </w:r>
      <w:r w:rsidR="00C72F64">
        <w:rPr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  <w:r>
        <w:rPr>
          <w:rStyle w:val="a7"/>
          <w:sz w:val="28"/>
          <w:szCs w:val="28"/>
        </w:rPr>
        <w:footnoteReference w:id="5"/>
      </w:r>
      <w:r w:rsidRPr="00C92609">
        <w:rPr>
          <w:sz w:val="28"/>
          <w:szCs w:val="28"/>
        </w:rPr>
        <w:t>);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защита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имущественных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собственника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признанного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установленном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порядке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безвестно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отсутствующим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или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объявленного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умершим,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случае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его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явки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(ст.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ст.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43,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46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ГК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РФ)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др.</w:t>
      </w:r>
    </w:p>
    <w:p w:rsidR="00C92609" w:rsidRDefault="00C92609" w:rsidP="008D16B8">
      <w:pPr>
        <w:spacing w:after="0" w:line="360" w:lineRule="auto"/>
        <w:ind w:firstLine="709"/>
        <w:jc w:val="both"/>
        <w:rPr>
          <w:sz w:val="28"/>
          <w:szCs w:val="28"/>
        </w:rPr>
      </w:pPr>
      <w:r w:rsidRPr="00C92609">
        <w:rPr>
          <w:sz w:val="28"/>
          <w:szCs w:val="28"/>
        </w:rPr>
        <w:t>Последнюю,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четвертую,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группу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составляют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способы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защиты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носителя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вещного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случае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прекращения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этого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права.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Здесь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речь,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частности,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идет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национализации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(обращение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имущества,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принадлежащего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гражданину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или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юридическому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лицу,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государственную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собственность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гарантированным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покрытием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убытков,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понесенных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собственником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такого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имущества),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изъятии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вещей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для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государственных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муниципальных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нужд,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изъятии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имущества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интересах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общества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(по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решению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государственных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органов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наличии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обстоятель</w:t>
      </w:r>
      <w:proofErr w:type="gramStart"/>
      <w:r w:rsidRPr="00C92609">
        <w:rPr>
          <w:sz w:val="28"/>
          <w:szCs w:val="28"/>
        </w:rPr>
        <w:t>ств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чр</w:t>
      </w:r>
      <w:proofErr w:type="gramEnd"/>
      <w:r w:rsidRPr="00C92609">
        <w:rPr>
          <w:sz w:val="28"/>
          <w:szCs w:val="28"/>
        </w:rPr>
        <w:t>езвычайного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характера)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т.д.</w:t>
      </w:r>
    </w:p>
    <w:p w:rsidR="00C92609" w:rsidRDefault="00C92609" w:rsidP="008D16B8">
      <w:pPr>
        <w:spacing w:after="0" w:line="360" w:lineRule="auto"/>
        <w:ind w:firstLine="709"/>
        <w:jc w:val="both"/>
        <w:rPr>
          <w:sz w:val="28"/>
          <w:szCs w:val="28"/>
        </w:rPr>
      </w:pPr>
      <w:r w:rsidRPr="00C92609">
        <w:rPr>
          <w:sz w:val="28"/>
          <w:szCs w:val="28"/>
        </w:rPr>
        <w:t>Особую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значимость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виндикационного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негаторного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исков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системе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гражданско-правовых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способов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защиты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вещных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сложно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переоценить,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ведь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их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помощью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собственник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иной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титульный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владелец,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связанный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договорными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отношениями,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может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защититься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от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посягательств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отношении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своей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вещи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от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всех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третьих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лиц.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для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того,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чтобы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только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эффективно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защитить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свое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право,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вовремя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реагировать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возникшие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правонарушения,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необходимо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четко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разграничивать</w:t>
      </w:r>
      <w:r w:rsidR="00C72F64">
        <w:rPr>
          <w:sz w:val="28"/>
          <w:szCs w:val="28"/>
        </w:rPr>
        <w:t xml:space="preserve"> </w:t>
      </w:r>
      <w:proofErr w:type="spellStart"/>
      <w:r w:rsidRPr="00C92609">
        <w:rPr>
          <w:sz w:val="28"/>
          <w:szCs w:val="28"/>
        </w:rPr>
        <w:t>виндикац</w:t>
      </w:r>
      <w:r>
        <w:rPr>
          <w:sz w:val="28"/>
          <w:szCs w:val="28"/>
        </w:rPr>
        <w:t>ионное</w:t>
      </w:r>
      <w:proofErr w:type="spellEnd"/>
      <w:r w:rsidR="00C72F6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негаторное</w:t>
      </w:r>
      <w:proofErr w:type="spellEnd"/>
      <w:r w:rsidR="00C72F64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rStyle w:val="a7"/>
          <w:sz w:val="28"/>
          <w:szCs w:val="28"/>
        </w:rPr>
        <w:footnoteReference w:id="6"/>
      </w:r>
      <w:r>
        <w:rPr>
          <w:sz w:val="28"/>
          <w:szCs w:val="28"/>
        </w:rPr>
        <w:t>.</w:t>
      </w:r>
    </w:p>
    <w:p w:rsidR="00C92609" w:rsidRDefault="00C92609" w:rsidP="008D16B8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Таким</w:t>
      </w:r>
      <w:r w:rsidR="00C72F64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образом,</w:t>
      </w:r>
      <w:r w:rsidR="00C72F64">
        <w:rPr>
          <w:sz w:val="28"/>
          <w:szCs w:val="28"/>
        </w:rPr>
        <w:t xml:space="preserve"> </w:t>
      </w:r>
      <w:r>
        <w:rPr>
          <w:sz w:val="28"/>
          <w:szCs w:val="28"/>
        </w:rPr>
        <w:t>защиты</w:t>
      </w:r>
      <w:r w:rsidR="00C72F64">
        <w:rPr>
          <w:sz w:val="28"/>
          <w:szCs w:val="28"/>
        </w:rPr>
        <w:t xml:space="preserve"> </w:t>
      </w:r>
      <w:r>
        <w:rPr>
          <w:sz w:val="28"/>
          <w:szCs w:val="28"/>
        </w:rPr>
        <w:t>вещных</w:t>
      </w:r>
      <w:r w:rsidR="00C72F64">
        <w:rPr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 w:rsidR="00C72F64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интерпретируется</w:t>
      </w:r>
      <w:r w:rsidR="00C72F64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C72F64">
        <w:rPr>
          <w:sz w:val="28"/>
          <w:szCs w:val="28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совокупность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средств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способов,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предусмотренных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гражданским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правом,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позволяющих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беспрепятственно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осуществлять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собственнику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свои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правомочия,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т.е.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охраняют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права,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как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нормальном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ненарушенном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состоянии,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так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случае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их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нарушения.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Защита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возникает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только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случае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возникновения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правонарушения,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препятствующего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нормальному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развитию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осуществлению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права,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направлена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восстановление</w:t>
      </w:r>
      <w:r>
        <w:rPr>
          <w:rFonts w:cs="Times New Roman"/>
          <w:sz w:val="28"/>
          <w:szCs w:val="28"/>
          <w:shd w:val="clear" w:color="auto" w:fill="FFFFFF"/>
        </w:rPr>
        <w:t>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существовавш</w:t>
      </w:r>
      <w:r>
        <w:rPr>
          <w:rFonts w:cs="Times New Roman"/>
          <w:sz w:val="28"/>
          <w:szCs w:val="28"/>
          <w:shd w:val="clear" w:color="auto" w:fill="FFFFFF"/>
        </w:rPr>
        <w:t>их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момент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нарушения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состояния,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отношений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:rsidR="00C92609" w:rsidRPr="008D16B8" w:rsidRDefault="00C92609" w:rsidP="008D16B8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4A7A98" w:rsidRPr="005A6DD1" w:rsidRDefault="006311B7" w:rsidP="00C92609">
      <w:pPr>
        <w:pStyle w:val="2"/>
        <w:spacing w:after="240" w:line="240" w:lineRule="auto"/>
      </w:pPr>
      <w:bookmarkStart w:id="4" w:name="_Toc26996519"/>
      <w:r w:rsidRPr="005A6DD1">
        <w:t>1</w:t>
      </w:r>
      <w:r w:rsidR="00EB402C" w:rsidRPr="005A6DD1">
        <w:t>.2.</w:t>
      </w:r>
      <w:r w:rsidR="00C72F64">
        <w:t xml:space="preserve"> </w:t>
      </w:r>
      <w:r w:rsidR="004A634F">
        <w:t>Лица,</w:t>
      </w:r>
      <w:r w:rsidR="00C72F64">
        <w:t xml:space="preserve"> </w:t>
      </w:r>
      <w:r w:rsidR="004A634F">
        <w:t>отбывающие</w:t>
      </w:r>
      <w:r w:rsidR="00C72F64">
        <w:t xml:space="preserve"> </w:t>
      </w:r>
      <w:r w:rsidR="004A634F">
        <w:t>на</w:t>
      </w:r>
      <w:r w:rsidR="004F0D9D">
        <w:t>казание</w:t>
      </w:r>
      <w:r w:rsidR="00C72F64">
        <w:t xml:space="preserve"> </w:t>
      </w:r>
      <w:r w:rsidR="004F0D9D">
        <w:t>как</w:t>
      </w:r>
      <w:r w:rsidR="00C72F64">
        <w:t xml:space="preserve"> </w:t>
      </w:r>
      <w:r w:rsidR="004F0D9D">
        <w:t>субъекты</w:t>
      </w:r>
      <w:r w:rsidR="00C72F64">
        <w:t xml:space="preserve"> </w:t>
      </w:r>
      <w:r w:rsidR="004F0D9D">
        <w:t>гражданско-</w:t>
      </w:r>
      <w:r w:rsidR="004A634F">
        <w:t>правовых</w:t>
      </w:r>
      <w:r w:rsidR="00C72F64">
        <w:t xml:space="preserve"> </w:t>
      </w:r>
      <w:r w:rsidR="004A634F">
        <w:t>отношений</w:t>
      </w:r>
      <w:bookmarkEnd w:id="4"/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DB689D">
        <w:rPr>
          <w:rFonts w:cs="Times New Roman"/>
          <w:sz w:val="28"/>
        </w:rPr>
        <w:t>Лица,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попадающие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сферу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регулирования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отношений,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возникающих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при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исполнении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наказания,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имеют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определенное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правовое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положение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(статус).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Соответственно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можно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говорить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правовом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положении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осужденного,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правовом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положении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персонала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учреждений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органов,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исполняющих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наказания,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правовом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положении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ближних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родственников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осужденного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т.д.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их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числе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особого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внимания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заслуживает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правовое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положение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осужденных,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социально-правовое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значение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которого</w:t>
      </w:r>
      <w:r>
        <w:rPr>
          <w:rFonts w:cs="Times New Roman"/>
          <w:sz w:val="28"/>
        </w:rPr>
        <w:t>,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выражается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следующем</w:t>
      </w:r>
      <w:r>
        <w:rPr>
          <w:rStyle w:val="a7"/>
          <w:rFonts w:cs="Times New Roman"/>
          <w:sz w:val="28"/>
        </w:rPr>
        <w:footnoteReference w:id="7"/>
      </w:r>
      <w:r w:rsidRPr="00DB689D">
        <w:rPr>
          <w:rFonts w:cs="Times New Roman"/>
          <w:sz w:val="28"/>
        </w:rPr>
        <w:t>.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DB689D">
        <w:rPr>
          <w:rFonts w:cs="Times New Roman"/>
          <w:sz w:val="28"/>
        </w:rPr>
        <w:t>Правовое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воздействие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на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личность,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зависимости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от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ее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поведения,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может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выражаться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ограничении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или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расширении,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предоставлении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или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ликвидации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социально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значимых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для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данной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личности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возможностей.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proofErr w:type="gramStart"/>
      <w:r w:rsidRPr="00DB689D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соответствии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со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ст.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29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Всеобщей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декларации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прав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человека</w:t>
      </w:r>
      <w:r>
        <w:rPr>
          <w:rStyle w:val="a7"/>
          <w:rFonts w:cs="Times New Roman"/>
          <w:sz w:val="28"/>
        </w:rPr>
        <w:footnoteReference w:id="8"/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ч.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3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ст.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55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Конституции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РФ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права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свободы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человека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гражданина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могут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быть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ограничены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федеральным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законом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«только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той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мере,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какой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это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необходимо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целях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защиты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основ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конституционного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строя,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нравственности,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здоровья,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прав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законных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интересов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других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лиц,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обеспечения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обороны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страны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безопасности</w:t>
      </w:r>
      <w:r w:rsidR="00C72F64">
        <w:rPr>
          <w:rFonts w:cs="Times New Roman"/>
          <w:sz w:val="28"/>
        </w:rPr>
        <w:t xml:space="preserve"> </w:t>
      </w:r>
      <w:r w:rsidRPr="00DB689D">
        <w:rPr>
          <w:rFonts w:cs="Times New Roman"/>
          <w:sz w:val="28"/>
        </w:rPr>
        <w:t>государства».</w:t>
      </w:r>
      <w:proofErr w:type="gramEnd"/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6716B">
        <w:rPr>
          <w:rFonts w:cs="Times New Roman"/>
          <w:sz w:val="28"/>
          <w:szCs w:val="28"/>
          <w:shd w:val="clear" w:color="auto" w:fill="FFFFFF"/>
        </w:rPr>
        <w:lastRenderedPageBreak/>
        <w:t>Определение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правового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статуса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личности,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системы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гарантированных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ей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государством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прав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свобод,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также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возложение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на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каждого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человека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обязанностей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-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центральный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вопрос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конституционного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права,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призванного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охранять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каждого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человека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от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произвола.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Известно,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что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фактическое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положение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человека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обществе,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масштаб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его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свободы,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выражаются,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прежде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всего,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материальных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духовных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возможностях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обязанностях,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количество,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качество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пределы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которых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составляют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содержательную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характеристику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состояния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конкретной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личности</w:t>
      </w:r>
      <w:r w:rsidRPr="00D6716B">
        <w:rPr>
          <w:rFonts w:cs="Times New Roman"/>
          <w:sz w:val="28"/>
          <w:szCs w:val="28"/>
          <w:shd w:val="clear" w:color="auto" w:fill="FFFFFF"/>
          <w:vertAlign w:val="superscript"/>
        </w:rPr>
        <w:footnoteReference w:id="9"/>
      </w:r>
      <w:r w:rsidRPr="00D6716B">
        <w:rPr>
          <w:rFonts w:cs="Times New Roman"/>
          <w:sz w:val="28"/>
          <w:szCs w:val="28"/>
          <w:shd w:val="clear" w:color="auto" w:fill="FFFFFF"/>
        </w:rPr>
        <w:t>.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6716B">
        <w:rPr>
          <w:rFonts w:cs="Times New Roman"/>
          <w:sz w:val="28"/>
          <w:szCs w:val="28"/>
          <w:shd w:val="clear" w:color="auto" w:fill="FFFFFF"/>
        </w:rPr>
        <w:t>Правовой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статус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личности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состоит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из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прав,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свобод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обязанностей.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Ни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права,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ни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свободы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гражданина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РФ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неотчуждаемы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принадлежат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каждому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от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рождения.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Никто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не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должен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забывать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том,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что,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осуществляя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свои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права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свободы,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не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должно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нарушаться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правовое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положение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других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лиц.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Данные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положения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обеспечивают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соответствие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российских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институтов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правам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свободам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общечеловеческим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6716B">
        <w:rPr>
          <w:rFonts w:cs="Times New Roman"/>
          <w:sz w:val="28"/>
          <w:szCs w:val="28"/>
          <w:shd w:val="clear" w:color="auto" w:fill="FFFFFF"/>
        </w:rPr>
        <w:t>ценностям</w:t>
      </w:r>
      <w:r w:rsidRPr="00D6716B">
        <w:rPr>
          <w:rFonts w:cs="Times New Roman"/>
          <w:sz w:val="28"/>
          <w:szCs w:val="28"/>
          <w:shd w:val="clear" w:color="auto" w:fill="FFFFFF"/>
          <w:vertAlign w:val="superscript"/>
        </w:rPr>
        <w:footnoteReference w:id="10"/>
      </w:r>
      <w:r w:rsidRPr="00D6716B">
        <w:rPr>
          <w:rFonts w:cs="Times New Roman"/>
          <w:sz w:val="28"/>
          <w:szCs w:val="28"/>
          <w:shd w:val="clear" w:color="auto" w:fill="FFFFFF"/>
        </w:rPr>
        <w:t>.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К</w:t>
      </w:r>
      <w:r w:rsidRPr="00DB689D">
        <w:rPr>
          <w:rFonts w:cs="Times New Roman"/>
          <w:sz w:val="28"/>
          <w:szCs w:val="28"/>
          <w:shd w:val="clear" w:color="auto" w:fill="FFFFFF"/>
        </w:rPr>
        <w:t>руг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обязанностей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осужденных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можно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разделить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две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группы: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689D">
        <w:rPr>
          <w:rFonts w:cs="Times New Roman"/>
          <w:sz w:val="28"/>
          <w:szCs w:val="28"/>
          <w:shd w:val="clear" w:color="auto" w:fill="FFFFFF"/>
        </w:rPr>
        <w:t>1)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общие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обязанности,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т.е.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те,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которыми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обладают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любые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российские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граждане,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том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числе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отбывающие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уголовное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наказание;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689D">
        <w:rPr>
          <w:rFonts w:cs="Times New Roman"/>
          <w:sz w:val="28"/>
          <w:szCs w:val="28"/>
          <w:shd w:val="clear" w:color="auto" w:fill="FFFFFF"/>
        </w:rPr>
        <w:t>2)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специальные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обязанности,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которые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присущи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только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осужденным.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Объем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уровень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специальных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определяется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видом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отбываемого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наказания,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условиями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порядком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его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отбывания,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также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поведением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осужденного.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proofErr w:type="gramStart"/>
      <w:r w:rsidRPr="00DB689D">
        <w:rPr>
          <w:rFonts w:cs="Times New Roman"/>
          <w:sz w:val="28"/>
          <w:szCs w:val="28"/>
          <w:shd w:val="clear" w:color="auto" w:fill="FFFFFF"/>
        </w:rPr>
        <w:t>Правовой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статус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осужденных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лишению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свободы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отличается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комплексным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характером: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наряду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гражданской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689D">
        <w:rPr>
          <w:rFonts w:cs="Times New Roman"/>
          <w:sz w:val="28"/>
          <w:szCs w:val="28"/>
          <w:shd w:val="clear" w:color="auto" w:fill="FFFFFF"/>
        </w:rPr>
        <w:t>правосубъектностью</w:t>
      </w:r>
      <w:proofErr w:type="spellEnd"/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субъективными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гражданскими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правами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обязанностями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он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включает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себя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обязанности,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установленные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уголовно-исполнительным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другими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отраслями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права.</w:t>
      </w:r>
      <w:proofErr w:type="gramEnd"/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DB689D">
        <w:rPr>
          <w:rFonts w:cs="Times New Roman"/>
          <w:sz w:val="28"/>
          <w:szCs w:val="28"/>
          <w:shd w:val="clear" w:color="auto" w:fill="FFFFFF"/>
        </w:rPr>
        <w:t>Осужденный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период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отбывания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наказания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выполняет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обществе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специальную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роль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–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искупителя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своей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вины,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исправляющегося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под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lastRenderedPageBreak/>
        <w:t>воздействием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особой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меры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государственного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принуждения,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цель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которой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–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сформировать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него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социально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полезные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качества,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обеспечивающие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689D">
        <w:rPr>
          <w:rFonts w:cs="Times New Roman"/>
          <w:sz w:val="28"/>
          <w:szCs w:val="28"/>
          <w:shd w:val="clear" w:color="auto" w:fill="FFFFFF"/>
        </w:rPr>
        <w:t>правопослушное</w:t>
      </w:r>
      <w:proofErr w:type="spellEnd"/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поведение,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уважение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интересов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других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граждан,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общества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государства.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Это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обстоятельство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потребовало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четкого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определения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в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законодательстве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специального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правового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статуса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осужденного,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чему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посвящается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гл.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2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Уголовно-исполнительного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кодекса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Российской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Федерации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(далее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–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689D">
        <w:rPr>
          <w:rFonts w:cs="Times New Roman"/>
          <w:sz w:val="28"/>
          <w:szCs w:val="28"/>
          <w:shd w:val="clear" w:color="auto" w:fill="FFFFFF"/>
        </w:rPr>
        <w:t>УИК</w:t>
      </w:r>
      <w:proofErr w:type="spellEnd"/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РФ)</w:t>
      </w:r>
      <w:r>
        <w:rPr>
          <w:rStyle w:val="a7"/>
          <w:rFonts w:cs="Times New Roman"/>
          <w:sz w:val="28"/>
          <w:szCs w:val="28"/>
          <w:shd w:val="clear" w:color="auto" w:fill="FFFFFF"/>
        </w:rPr>
        <w:footnoteReference w:id="11"/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(ст.</w:t>
      </w:r>
      <w:r w:rsidR="00C72F64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DB689D">
        <w:rPr>
          <w:rFonts w:cs="Times New Roman"/>
          <w:sz w:val="28"/>
          <w:szCs w:val="28"/>
          <w:shd w:val="clear" w:color="auto" w:fill="FFFFFF"/>
        </w:rPr>
        <w:t>10—15).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Осужденный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время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наказания,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назначенного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ему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приговором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суда,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лишается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гражданства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статуса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гражданина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Российской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Федерации,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лица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без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гражданства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иностранные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граждане,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совершившие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преступления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территории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России,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—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установленного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для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них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положения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период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нахождения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территории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Российской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Федерации.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Конституция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России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полной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мере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согласуется</w:t>
      </w:r>
      <w:r w:rsidR="00C72F64">
        <w:rPr>
          <w:rFonts w:cs="Times New Roman"/>
          <w:sz w:val="28"/>
        </w:rPr>
        <w:t xml:space="preserve"> </w:t>
      </w:r>
      <w:proofErr w:type="gramStart"/>
      <w:r w:rsidRPr="00BA0F1C">
        <w:rPr>
          <w:rFonts w:cs="Times New Roman"/>
          <w:sz w:val="28"/>
        </w:rPr>
        <w:t>со</w:t>
      </w:r>
      <w:proofErr w:type="gramEnd"/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Всеобщей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декларацией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человека,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Международным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пактом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гражданских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политических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другими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международными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актами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человека</w:t>
      </w:r>
      <w:r>
        <w:rPr>
          <w:rStyle w:val="a7"/>
          <w:rFonts w:cs="Times New Roman"/>
          <w:sz w:val="28"/>
        </w:rPr>
        <w:footnoteReference w:id="12"/>
      </w:r>
      <w:r w:rsidRPr="00BA0F1C">
        <w:rPr>
          <w:rFonts w:cs="Times New Roman"/>
          <w:sz w:val="28"/>
        </w:rPr>
        <w:t>.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Уголовное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наказание,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применяемое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лицу,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признанному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судом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виновным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совершении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преступления,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является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мерой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государственного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принуждения.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Принуждение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может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быть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выражено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иначе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как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лишении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ограничении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личных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имущественных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осужденного.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Тех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самых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свобод,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которые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гарантированы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Конституцией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для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законопослушных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граждан.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Правовым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основанием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для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частичного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или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лишения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определенных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свобод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человека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гражданина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или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существенного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ограничения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является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ч.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3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ст.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55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Конституции.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соответствии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свободы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человека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могут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быть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ограничены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федеральным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законом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только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той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мере,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какой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это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необходимо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целях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защиты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основ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конституционного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строя,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нравственности,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здоровья,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законных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интересов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других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лиц,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обеспечения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обороны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страны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безопасности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lastRenderedPageBreak/>
        <w:t>государства.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Уголовное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является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средством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защиты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общества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посягательства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его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интересы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обеспечения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безопасности</w:t>
      </w:r>
      <w:r>
        <w:rPr>
          <w:rFonts w:cs="Times New Roman"/>
          <w:sz w:val="28"/>
        </w:rPr>
        <w:t>.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Применяя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наказание,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общество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преследует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цели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восстановить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социальную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справедливость,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попранную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виновным,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исправить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осужденного</w:t>
      </w:r>
      <w:r w:rsidR="00C72F64"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предупредить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возможность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совершения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нового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преступления</w:t>
      </w:r>
      <w:r>
        <w:rPr>
          <w:rFonts w:cs="Times New Roman"/>
          <w:sz w:val="28"/>
        </w:rPr>
        <w:t>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как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осужденными,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так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иными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гражданами.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Ограничение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лиц,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отбывающих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уголовное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наказание,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выражается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одной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из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трех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форм: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-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лишении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возможности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пользоваться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отдельными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правами,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предоставленными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остальным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гражданам</w:t>
      </w:r>
      <w:r>
        <w:rPr>
          <w:rStyle w:val="a7"/>
          <w:rFonts w:cs="Times New Roman"/>
          <w:sz w:val="28"/>
        </w:rPr>
        <w:footnoteReference w:id="13"/>
      </w:r>
      <w:r w:rsidRPr="00BA0F1C">
        <w:rPr>
          <w:rFonts w:cs="Times New Roman"/>
          <w:sz w:val="28"/>
        </w:rPr>
        <w:t>;</w:t>
      </w:r>
      <w:r w:rsidR="00C72F64">
        <w:rPr>
          <w:rFonts w:cs="Times New Roman"/>
          <w:sz w:val="28"/>
        </w:rPr>
        <w:t xml:space="preserve"> 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-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установлении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ограничений,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рамках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которых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разрешается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пользоваться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отдельными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правами;</w:t>
      </w:r>
      <w:r w:rsidR="00C72F64">
        <w:rPr>
          <w:rFonts w:cs="Times New Roman"/>
          <w:sz w:val="28"/>
        </w:rPr>
        <w:t xml:space="preserve"> 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-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предписании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выполнять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обязанности,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возлагаемые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других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которых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реализуются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элементы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государственного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принуждения</w:t>
      </w:r>
      <w:r>
        <w:rPr>
          <w:rFonts w:cs="Times New Roman"/>
          <w:sz w:val="28"/>
        </w:rPr>
        <w:t>.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Лишение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возможности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пользоваться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отдельными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правами,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предоставленными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остальным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гражданам,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может,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например,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выражаться: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-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запрете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для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содержащихся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местах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лишения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свободы,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реализовывать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избирать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быть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избранными;</w:t>
      </w:r>
      <w:r w:rsidR="00C72F64">
        <w:rPr>
          <w:rFonts w:cs="Times New Roman"/>
          <w:sz w:val="28"/>
        </w:rPr>
        <w:t xml:space="preserve"> </w:t>
      </w:r>
    </w:p>
    <w:p w:rsidR="004A634F" w:rsidRPr="00BA0F1C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-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лишении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свободного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передвижения;</w:t>
      </w:r>
    </w:p>
    <w:p w:rsidR="004A634F" w:rsidRPr="00BA0F1C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-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приостановлении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неприкосновенность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жилища,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что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выражается,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например,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беспрепятственном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посещении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представителем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администрации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жилища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лиц,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отбывающих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ограничение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свободы;</w:t>
      </w:r>
    </w:p>
    <w:p w:rsidR="004A634F" w:rsidRPr="00D06718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proofErr w:type="gramStart"/>
      <w:r w:rsidRPr="00BA0F1C">
        <w:rPr>
          <w:rFonts w:cs="Times New Roman"/>
          <w:sz w:val="28"/>
        </w:rPr>
        <w:t>-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приостановлении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реализации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неприкосновенность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частной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жизни,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тайну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переписки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-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корреспонденция,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получаемая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осужденными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отправляемая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из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мест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лишения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свободы,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подвергается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цензуре,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исключением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переписки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судом,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прокуратурой,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вышестоящим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органом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уголовно-исполнительной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системы,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Уполномоченным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lastRenderedPageBreak/>
        <w:t>человека,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защитником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или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иным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лицом,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оказывающим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юридическую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помощь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законных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основаниях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т.д.</w:t>
      </w:r>
      <w:proofErr w:type="gramEnd"/>
    </w:p>
    <w:p w:rsidR="004A634F" w:rsidRPr="00BA0F1C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Установление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ограничений,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рамках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которых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разрешается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пользоваться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отдельными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правами,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выражается,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например</w:t>
      </w:r>
      <w:r>
        <w:rPr>
          <w:rStyle w:val="a7"/>
          <w:rFonts w:cs="Times New Roman"/>
          <w:sz w:val="28"/>
        </w:rPr>
        <w:footnoteReference w:id="14"/>
      </w:r>
      <w:r w:rsidRPr="00BA0F1C">
        <w:rPr>
          <w:rFonts w:cs="Times New Roman"/>
          <w:sz w:val="28"/>
        </w:rPr>
        <w:t>:</w:t>
      </w:r>
    </w:p>
    <w:p w:rsidR="004A634F" w:rsidRPr="00BA0F1C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-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частичном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запрете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осужденным,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отбывающим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лишение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свободы,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пользоваться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собственностью;</w:t>
      </w:r>
      <w:r w:rsidR="00C72F64">
        <w:rPr>
          <w:rFonts w:cs="Times New Roman"/>
          <w:sz w:val="28"/>
        </w:rPr>
        <w:t xml:space="preserve"> </w:t>
      </w:r>
    </w:p>
    <w:p w:rsidR="004A634F" w:rsidRP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-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частичном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запрете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получать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образование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-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отбывающие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лишение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свободы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имеют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обучение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заочно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учреждениях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высшего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профессионального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образования,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разрешается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получение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только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начального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профессионального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образования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профессиональной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подготовки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т.д.</w:t>
      </w:r>
    </w:p>
    <w:p w:rsidR="004A634F" w:rsidRPr="00BA0F1C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Так,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например,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гражданин,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отбывающий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виде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лишения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свободы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может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фактически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пользоваться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своим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автомобилем,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может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лично,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например,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его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продать.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Однако,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посредством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договора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поручения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заключенного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поверенным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гражданином,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он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вправе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сдать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ее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аренду,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продать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или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распорядиться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иным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образом.</w:t>
      </w:r>
    </w:p>
    <w:p w:rsidR="004A634F" w:rsidRPr="00BA0F1C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Обязанности,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возлагаемые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других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которых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реализуются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элементы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государственного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принуждения,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состоят,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например</w:t>
      </w:r>
      <w:r w:rsidR="00C72F64">
        <w:rPr>
          <w:rFonts w:cs="Times New Roman"/>
          <w:sz w:val="28"/>
        </w:rPr>
        <w:t xml:space="preserve"> </w:t>
      </w:r>
      <w:proofErr w:type="gramStart"/>
      <w:r w:rsidRPr="00BA0F1C">
        <w:rPr>
          <w:rFonts w:cs="Times New Roman"/>
          <w:sz w:val="28"/>
        </w:rPr>
        <w:t>в</w:t>
      </w:r>
      <w:proofErr w:type="gramEnd"/>
      <w:r w:rsidRPr="00BA0F1C">
        <w:rPr>
          <w:rFonts w:cs="Times New Roman"/>
          <w:sz w:val="28"/>
        </w:rPr>
        <w:t>:</w:t>
      </w:r>
    </w:p>
    <w:p w:rsidR="004A634F" w:rsidRPr="00BA0F1C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-</w:t>
      </w:r>
      <w:r w:rsidR="00C72F64">
        <w:rPr>
          <w:rFonts w:cs="Times New Roman"/>
          <w:sz w:val="28"/>
        </w:rPr>
        <w:t xml:space="preserve"> </w:t>
      </w:r>
      <w:proofErr w:type="gramStart"/>
      <w:r w:rsidRPr="00BA0F1C">
        <w:rPr>
          <w:rFonts w:cs="Times New Roman"/>
          <w:sz w:val="28"/>
        </w:rPr>
        <w:t>привлечении</w:t>
      </w:r>
      <w:proofErr w:type="gramEnd"/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арестных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домах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работам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без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оплаты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труда;</w:t>
      </w:r>
      <w:r w:rsidR="00C72F64">
        <w:rPr>
          <w:rFonts w:cs="Times New Roman"/>
          <w:sz w:val="28"/>
        </w:rPr>
        <w:t xml:space="preserve"> </w:t>
      </w:r>
    </w:p>
    <w:p w:rsidR="004A634F" w:rsidRP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-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необходимости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работать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том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месте,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куда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осужденный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ограничению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свободы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будет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направлен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администрацией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исправительного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центра;</w:t>
      </w:r>
      <w:r w:rsidR="00C72F64">
        <w:rPr>
          <w:rFonts w:cs="Times New Roman"/>
          <w:sz w:val="28"/>
        </w:rPr>
        <w:t xml:space="preserve"> </w:t>
      </w:r>
    </w:p>
    <w:p w:rsidR="004A634F" w:rsidRPr="00D06718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-</w:t>
      </w:r>
      <w:r w:rsidR="00C72F64">
        <w:rPr>
          <w:rFonts w:cs="Times New Roman"/>
          <w:sz w:val="28"/>
        </w:rPr>
        <w:t xml:space="preserve"> </w:t>
      </w:r>
      <w:proofErr w:type="gramStart"/>
      <w:r w:rsidRPr="00BA0F1C">
        <w:rPr>
          <w:rFonts w:cs="Times New Roman"/>
          <w:sz w:val="28"/>
        </w:rPr>
        <w:t>запрещении</w:t>
      </w:r>
      <w:proofErr w:type="gramEnd"/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носить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гражданскую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одежду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местах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лишения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свободы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т.п.</w:t>
      </w:r>
    </w:p>
    <w:p w:rsidR="004A634F" w:rsidRPr="00BA0F1C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Ограничения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для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лиц,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отбывающих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уголовные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наказания,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пользовании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конституционными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или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иными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правами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принудительное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возложение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них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исполнения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обязанностей,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носящих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карательный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характер,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могут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устанавливаться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федеральными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законами,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относящимися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различным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отраслям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-</w:t>
      </w:r>
      <w:r w:rsidR="00C72F64">
        <w:rPr>
          <w:rFonts w:cs="Times New Roman"/>
          <w:sz w:val="28"/>
        </w:rPr>
        <w:t xml:space="preserve"> </w:t>
      </w:r>
      <w:proofErr w:type="gramStart"/>
      <w:r w:rsidRPr="00BA0F1C">
        <w:rPr>
          <w:rFonts w:cs="Times New Roman"/>
          <w:sz w:val="28"/>
        </w:rPr>
        <w:t>конституционному</w:t>
      </w:r>
      <w:proofErr w:type="gramEnd"/>
      <w:r w:rsidRPr="00BA0F1C">
        <w:rPr>
          <w:rFonts w:cs="Times New Roman"/>
          <w:sz w:val="28"/>
        </w:rPr>
        <w:t>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уголовно-исполнительному,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административному,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гражданскому,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трудовому,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семейному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т.д.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Осужденные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lastRenderedPageBreak/>
        <w:t>не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могут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быть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освобождены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исполнения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своих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обязанностей,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кроме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случаев,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установленных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федеральным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законом</w:t>
      </w:r>
      <w:r>
        <w:rPr>
          <w:rStyle w:val="a7"/>
          <w:rFonts w:cs="Times New Roman"/>
          <w:sz w:val="28"/>
        </w:rPr>
        <w:footnoteReference w:id="15"/>
      </w:r>
      <w:r w:rsidRPr="00BA0F1C">
        <w:rPr>
          <w:rFonts w:cs="Times New Roman"/>
          <w:sz w:val="28"/>
        </w:rPr>
        <w:t>.</w:t>
      </w:r>
    </w:p>
    <w:p w:rsidR="004A634F" w:rsidRPr="00BA0F1C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Составной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частью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правового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статуса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является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совокупность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специальных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которыми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он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пользуется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процессе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наказания.</w:t>
      </w:r>
    </w:p>
    <w:p w:rsidR="004A634F" w:rsidRPr="00D06718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Осужденные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иностранные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лица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без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гражданства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пользуются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правами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proofErr w:type="gramStart"/>
      <w:r w:rsidRPr="00BA0F1C">
        <w:rPr>
          <w:rFonts w:cs="Times New Roman"/>
          <w:sz w:val="28"/>
        </w:rPr>
        <w:t>несут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обязанности</w:t>
      </w:r>
      <w:proofErr w:type="gramEnd"/>
      <w:r w:rsidRPr="00BA0F1C">
        <w:rPr>
          <w:rFonts w:cs="Times New Roman"/>
          <w:sz w:val="28"/>
        </w:rPr>
        <w:t>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установленные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международными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договорами,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участником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которых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является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Российская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Федерация,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законодательством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РФ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правовом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положении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иностранных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лиц</w:t>
      </w:r>
      <w:r w:rsidR="00C72F64">
        <w:t xml:space="preserve"> </w:t>
      </w:r>
      <w:r w:rsidRPr="00BA0F1C">
        <w:rPr>
          <w:rFonts w:cs="Times New Roman"/>
          <w:sz w:val="28"/>
        </w:rPr>
        <w:t>без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гражданства,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исключением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ограничений,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предусмотренных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уголовным,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уголовно-исполнительным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иным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законодательством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Российской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Федерации.</w:t>
      </w:r>
    </w:p>
    <w:p w:rsidR="004A634F" w:rsidRP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Подводя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итог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главы,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хотелось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бы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отметить,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что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осужденные,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силу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лишения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свободы,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ограничены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своей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гражданской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правоспособности,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что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абсолютно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соответствует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целям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наказания.</w:t>
      </w:r>
    </w:p>
    <w:p w:rsidR="004A634F" w:rsidRPr="004A634F" w:rsidRDefault="004A634F" w:rsidP="004A634F">
      <w:pPr>
        <w:spacing w:after="0" w:line="360" w:lineRule="auto"/>
        <w:ind w:firstLine="709"/>
        <w:jc w:val="both"/>
      </w:pPr>
      <w:r w:rsidRPr="00BA0F1C">
        <w:rPr>
          <w:rFonts w:cs="Times New Roman"/>
          <w:sz w:val="28"/>
        </w:rPr>
        <w:t>Правовой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статус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осужденных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можно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определить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как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совокупность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обязанностей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лиц,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отбывающих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уголовное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наказание,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закрепленных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нормами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различных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отраслей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федерального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законодательства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Российской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Федерации,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период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срок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судимости.</w:t>
      </w:r>
      <w:r w:rsidR="00C72F64">
        <w:t xml:space="preserve"> </w:t>
      </w:r>
    </w:p>
    <w:p w:rsidR="00FF20CB" w:rsidRPr="005A6DD1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Обязанностям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правам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лица,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отбывающего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уголовное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наказание,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корреспондируют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соответствующие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обязанности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органов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учреждений,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исполняющих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уголовные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наказания,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образуя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уголовно-исполнительные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правоотношения.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Это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положение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закреплено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ст.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10</w:t>
      </w:r>
      <w:r w:rsidR="00C72F64">
        <w:rPr>
          <w:rFonts w:cs="Times New Roman"/>
          <w:sz w:val="28"/>
        </w:rPr>
        <w:t xml:space="preserve"> </w:t>
      </w:r>
      <w:proofErr w:type="spellStart"/>
      <w:r w:rsidRPr="00BA0F1C">
        <w:rPr>
          <w:rFonts w:cs="Times New Roman"/>
          <w:sz w:val="28"/>
        </w:rPr>
        <w:t>УИК</w:t>
      </w:r>
      <w:proofErr w:type="spellEnd"/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РФ: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«Российская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Федерация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уважает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охраняет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свободы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законные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интересы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осужденных,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обеспечивает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законность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применения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средств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исправления,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их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правовую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защиту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личную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безопасность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исполнении</w:t>
      </w:r>
      <w:r w:rsidR="00C72F64"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наказания».</w:t>
      </w:r>
    </w:p>
    <w:p w:rsidR="00DA211B" w:rsidRPr="005A6DD1" w:rsidRDefault="00DA211B">
      <w:pPr>
        <w:rPr>
          <w:rFonts w:eastAsia="Times New Roman" w:cs="Times New Roman"/>
          <w:b/>
          <w:bCs/>
          <w:color w:val="000000" w:themeColor="text1"/>
          <w:sz w:val="28"/>
          <w:szCs w:val="36"/>
          <w:lang w:eastAsia="ru-RU"/>
        </w:rPr>
      </w:pPr>
      <w:r w:rsidRPr="005A6DD1">
        <w:rPr>
          <w:rFonts w:cs="Times New Roman"/>
        </w:rPr>
        <w:br w:type="page"/>
      </w:r>
    </w:p>
    <w:p w:rsidR="00EB402C" w:rsidRPr="005A6DD1" w:rsidRDefault="00EB402C" w:rsidP="004A634F">
      <w:pPr>
        <w:pStyle w:val="1"/>
        <w:spacing w:after="240" w:line="240" w:lineRule="auto"/>
        <w:rPr>
          <w:rFonts w:cs="Times New Roman"/>
        </w:rPr>
      </w:pPr>
      <w:bookmarkStart w:id="5" w:name="_Toc26996520"/>
      <w:r w:rsidRPr="005A6DD1">
        <w:rPr>
          <w:rFonts w:cs="Times New Roman"/>
        </w:rPr>
        <w:lastRenderedPageBreak/>
        <w:t>ГЛАВА</w:t>
      </w:r>
      <w:r w:rsidR="00C72F64">
        <w:rPr>
          <w:rFonts w:cs="Times New Roman"/>
        </w:rPr>
        <w:t xml:space="preserve"> </w:t>
      </w:r>
      <w:r w:rsidRPr="005A6DD1">
        <w:rPr>
          <w:rFonts w:cs="Times New Roman"/>
        </w:rPr>
        <w:t>2.</w:t>
      </w:r>
      <w:r w:rsidR="00C72F64">
        <w:rPr>
          <w:rFonts w:cs="Times New Roman"/>
        </w:rPr>
        <w:t xml:space="preserve"> </w:t>
      </w:r>
      <w:r w:rsidR="004A634F">
        <w:rPr>
          <w:rFonts w:cs="Times New Roman"/>
        </w:rPr>
        <w:t>ОТДЕЛЬНЫЕ</w:t>
      </w:r>
      <w:r w:rsidR="00C72F64">
        <w:rPr>
          <w:rFonts w:cs="Times New Roman"/>
        </w:rPr>
        <w:t xml:space="preserve"> </w:t>
      </w:r>
      <w:r w:rsidR="004A634F">
        <w:rPr>
          <w:rFonts w:cs="Times New Roman"/>
        </w:rPr>
        <w:t>СПОСОБЫ</w:t>
      </w:r>
      <w:r w:rsidR="00C72F64">
        <w:rPr>
          <w:rFonts w:cs="Times New Roman"/>
        </w:rPr>
        <w:t xml:space="preserve"> </w:t>
      </w:r>
      <w:r w:rsidR="004A634F">
        <w:rPr>
          <w:rFonts w:cs="Times New Roman"/>
        </w:rPr>
        <w:t>ЗАЩИТЫ</w:t>
      </w:r>
      <w:r w:rsidR="00C72F64">
        <w:rPr>
          <w:rFonts w:cs="Times New Roman"/>
        </w:rPr>
        <w:t xml:space="preserve"> </w:t>
      </w:r>
      <w:r w:rsidR="004A634F">
        <w:rPr>
          <w:rFonts w:cs="Times New Roman"/>
        </w:rPr>
        <w:t>ВЕЩНЫХ</w:t>
      </w:r>
      <w:r w:rsidR="00C72F64">
        <w:rPr>
          <w:rFonts w:cs="Times New Roman"/>
        </w:rPr>
        <w:t xml:space="preserve"> </w:t>
      </w:r>
      <w:r w:rsidR="004A634F">
        <w:rPr>
          <w:rFonts w:cs="Times New Roman"/>
        </w:rPr>
        <w:t>ПРАВ</w:t>
      </w:r>
      <w:r w:rsidR="00C72F64">
        <w:rPr>
          <w:rFonts w:cs="Times New Roman"/>
        </w:rPr>
        <w:t xml:space="preserve"> </w:t>
      </w:r>
      <w:r w:rsidR="004A634F">
        <w:rPr>
          <w:rFonts w:cs="Times New Roman"/>
        </w:rPr>
        <w:t>ЛИЦ,</w:t>
      </w:r>
      <w:r w:rsidR="00C72F64">
        <w:rPr>
          <w:rFonts w:cs="Times New Roman"/>
        </w:rPr>
        <w:t xml:space="preserve"> </w:t>
      </w:r>
      <w:r w:rsidR="004A634F">
        <w:rPr>
          <w:rFonts w:cs="Times New Roman"/>
        </w:rPr>
        <w:t>ОТБЫВАЮЩИХ</w:t>
      </w:r>
      <w:r w:rsidR="00C72F64">
        <w:rPr>
          <w:rFonts w:cs="Times New Roman"/>
        </w:rPr>
        <w:t xml:space="preserve"> </w:t>
      </w:r>
      <w:r w:rsidR="004A634F">
        <w:rPr>
          <w:rFonts w:cs="Times New Roman"/>
        </w:rPr>
        <w:t>НАКАЗАНИЕ</w:t>
      </w:r>
      <w:r w:rsidR="00C72F64">
        <w:rPr>
          <w:rFonts w:cs="Times New Roman"/>
        </w:rPr>
        <w:t xml:space="preserve"> </w:t>
      </w:r>
      <w:r w:rsidR="004A634F">
        <w:rPr>
          <w:rFonts w:cs="Times New Roman"/>
        </w:rPr>
        <w:t>В</w:t>
      </w:r>
      <w:r w:rsidR="00C72F64">
        <w:rPr>
          <w:rFonts w:cs="Times New Roman"/>
        </w:rPr>
        <w:t xml:space="preserve"> </w:t>
      </w:r>
      <w:r w:rsidR="004A634F">
        <w:rPr>
          <w:rFonts w:cs="Times New Roman"/>
        </w:rPr>
        <w:t>ВИДЕ</w:t>
      </w:r>
      <w:r w:rsidR="00C72F64">
        <w:rPr>
          <w:rFonts w:cs="Times New Roman"/>
        </w:rPr>
        <w:t xml:space="preserve"> </w:t>
      </w:r>
      <w:r w:rsidR="004A634F">
        <w:rPr>
          <w:rFonts w:cs="Times New Roman"/>
        </w:rPr>
        <w:t>ЛИШЕНИЯ</w:t>
      </w:r>
      <w:r w:rsidR="00C72F64">
        <w:rPr>
          <w:rFonts w:cs="Times New Roman"/>
        </w:rPr>
        <w:t xml:space="preserve"> </w:t>
      </w:r>
      <w:r w:rsidR="004A634F">
        <w:rPr>
          <w:rFonts w:cs="Times New Roman"/>
        </w:rPr>
        <w:t>СВОБОДЫ</w:t>
      </w:r>
      <w:bookmarkEnd w:id="5"/>
    </w:p>
    <w:p w:rsidR="00EB402C" w:rsidRDefault="00EB402C" w:rsidP="004A634F">
      <w:pPr>
        <w:pStyle w:val="2"/>
        <w:spacing w:line="480" w:lineRule="auto"/>
      </w:pPr>
      <w:bookmarkStart w:id="6" w:name="_Toc26996521"/>
      <w:r w:rsidRPr="005A6DD1">
        <w:t>2.1.</w:t>
      </w:r>
      <w:r w:rsidR="00C72F64">
        <w:t xml:space="preserve"> </w:t>
      </w:r>
      <w:r w:rsidR="004A634F">
        <w:t>Защиты</w:t>
      </w:r>
      <w:r w:rsidR="00C72F64">
        <w:t xml:space="preserve"> </w:t>
      </w:r>
      <w:r w:rsidR="004A634F">
        <w:t>чести,</w:t>
      </w:r>
      <w:r w:rsidR="00C72F64">
        <w:t xml:space="preserve"> </w:t>
      </w:r>
      <w:r w:rsidR="004A634F">
        <w:t>достоинства,</w:t>
      </w:r>
      <w:r w:rsidR="00C72F64">
        <w:t xml:space="preserve"> </w:t>
      </w:r>
      <w:r w:rsidR="004A634F">
        <w:t>деловой</w:t>
      </w:r>
      <w:r w:rsidR="00C72F64">
        <w:t xml:space="preserve"> </w:t>
      </w:r>
      <w:r w:rsidR="004A634F">
        <w:t>репутации</w:t>
      </w:r>
      <w:bookmarkEnd w:id="6"/>
    </w:p>
    <w:p w:rsidR="00C72F64" w:rsidRDefault="00C92609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r w:rsidRPr="00C92609">
        <w:rPr>
          <w:sz w:val="28"/>
          <w:szCs w:val="28"/>
        </w:rPr>
        <w:t>Конституция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Российской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Федерации</w:t>
      </w:r>
      <w:r w:rsidR="00C72F64">
        <w:rPr>
          <w:rStyle w:val="a7"/>
          <w:sz w:val="28"/>
          <w:szCs w:val="28"/>
        </w:rPr>
        <w:footnoteReference w:id="16"/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провозглашает,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что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человек,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его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свободы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являются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высшей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ценностью.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Признание,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соблюдение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защита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свобод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человека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гражданина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–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обязанность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государства.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Одним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из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важнейших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человека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демократическом,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правовом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государстве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является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предусмотренная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ст.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29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Конституции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РФ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свобода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мысли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слова.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Конституция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РФ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также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закрепляет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право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каждого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свободно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искать,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получать,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передавать,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производить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распространять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информацию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любым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законным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способом,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исключением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сведений,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составляющих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государственную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тайну.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Провозглашается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свобода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массовой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информации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запрет</w:t>
      </w:r>
      <w:r w:rsidR="00C72F64">
        <w:rPr>
          <w:sz w:val="28"/>
          <w:szCs w:val="28"/>
        </w:rPr>
        <w:t xml:space="preserve"> </w:t>
      </w:r>
      <w:r w:rsidRPr="00C92609">
        <w:rPr>
          <w:sz w:val="28"/>
          <w:szCs w:val="28"/>
        </w:rPr>
        <w:t>цензуры.</w:t>
      </w:r>
    </w:p>
    <w:p w:rsidR="00C72F64" w:rsidRDefault="00C72F64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</w:t>
      </w:r>
      <w:r w:rsidRPr="00C72F64">
        <w:rPr>
          <w:sz w:val="28"/>
          <w:szCs w:val="28"/>
        </w:rPr>
        <w:t xml:space="preserve"> 152 ГК РФ</w:t>
      </w:r>
      <w:r>
        <w:rPr>
          <w:sz w:val="28"/>
          <w:szCs w:val="28"/>
        </w:rPr>
        <w:t xml:space="preserve"> г</w:t>
      </w:r>
      <w:r w:rsidRPr="00C72F64">
        <w:rPr>
          <w:sz w:val="28"/>
          <w:szCs w:val="28"/>
        </w:rPr>
        <w:t>ражданин вправе требовать по суду опровержения порочащих его честь, достоинство или деловую репутацию сведений, если распространивший такие сведения не докажет, что они соответствуют действительности.</w:t>
      </w:r>
    </w:p>
    <w:p w:rsidR="00C72F64" w:rsidRPr="00C72F64" w:rsidRDefault="00C72F64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r w:rsidRPr="00C72F64">
        <w:rPr>
          <w:sz w:val="28"/>
          <w:szCs w:val="28"/>
        </w:rPr>
        <w:t>По требованию заинтересованных лиц допускается защита чести и достоинства гражданина и после его смерти.</w:t>
      </w:r>
      <w:r>
        <w:rPr>
          <w:sz w:val="28"/>
          <w:szCs w:val="28"/>
        </w:rPr>
        <w:t xml:space="preserve"> </w:t>
      </w:r>
      <w:proofErr w:type="gramStart"/>
      <w:r w:rsidRPr="00C72F64">
        <w:rPr>
          <w:sz w:val="28"/>
          <w:szCs w:val="28"/>
        </w:rPr>
        <w:t>Под распространением сведений, порочащих честь и достоинство граждан или деловую репутацию граждан и юридических лиц, следует понимать опубликование таких сведений в печати, трансляцию по радио и телевидению, демонстрацию в кинохроникальных программах и других средствах массовой информации, распространение в сети Интернет, а также с использованием иных средств телекоммуникационной связи, изложение в служебных характеристиках, публичных выступлениях, заявлениях, адресованных должностным лицам, или сообщение</w:t>
      </w:r>
      <w:proofErr w:type="gramEnd"/>
      <w:r w:rsidRPr="00C72F64">
        <w:rPr>
          <w:sz w:val="28"/>
          <w:szCs w:val="28"/>
        </w:rPr>
        <w:t xml:space="preserve"> в той или иной, в том числе устной, форме хотя бы одному лицу. Сообщение таких сведений лицу, которого они касаются, не может признаваться их распространением, если лицом, сообщившим данные </w:t>
      </w:r>
      <w:r w:rsidRPr="00C72F64">
        <w:rPr>
          <w:sz w:val="28"/>
          <w:szCs w:val="28"/>
        </w:rPr>
        <w:lastRenderedPageBreak/>
        <w:t>сведения, были приняты достаточные меры конфиденциальности, с тем, чтобы они не стали известными третьим лицам</w:t>
      </w:r>
      <w:r w:rsidR="00AE7A7B">
        <w:rPr>
          <w:rStyle w:val="a7"/>
          <w:sz w:val="28"/>
          <w:szCs w:val="28"/>
        </w:rPr>
        <w:footnoteReference w:id="17"/>
      </w:r>
      <w:r w:rsidRPr="00C72F64">
        <w:rPr>
          <w:sz w:val="28"/>
          <w:szCs w:val="28"/>
        </w:rPr>
        <w:t>.</w:t>
      </w:r>
    </w:p>
    <w:p w:rsidR="00C72F64" w:rsidRPr="00C72F64" w:rsidRDefault="00C72F64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r w:rsidRPr="00C72F64">
        <w:rPr>
          <w:sz w:val="28"/>
          <w:szCs w:val="28"/>
        </w:rPr>
        <w:t>Если сведения, порочащие честь, достоинство или деловую репутацию гражданина, распространены в средствах массовой информации, они должны быть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опровергну</w:t>
      </w:r>
      <w:r>
        <w:rPr>
          <w:sz w:val="28"/>
          <w:szCs w:val="28"/>
        </w:rPr>
        <w:t xml:space="preserve">ты </w:t>
      </w:r>
      <w:r w:rsidRPr="00C72F64">
        <w:rPr>
          <w:sz w:val="28"/>
          <w:szCs w:val="28"/>
        </w:rPr>
        <w:t>в тех же средствах массовой информации.</w:t>
      </w:r>
    </w:p>
    <w:p w:rsidR="00C72F64" w:rsidRPr="00C72F64" w:rsidRDefault="00C72F64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r w:rsidRPr="00C72F64">
        <w:rPr>
          <w:sz w:val="28"/>
          <w:szCs w:val="28"/>
        </w:rPr>
        <w:t>Если указанные сведения содержатся в документе, исходящем от организации, такой документ подлежит замене или отзыву.</w:t>
      </w:r>
    </w:p>
    <w:p w:rsidR="00C72F64" w:rsidRPr="00C72F64" w:rsidRDefault="00C72F64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r w:rsidRPr="00C72F64">
        <w:rPr>
          <w:sz w:val="28"/>
          <w:szCs w:val="28"/>
        </w:rPr>
        <w:t>Порядок опровержения в иных случаях устанавливается судом.</w:t>
      </w:r>
    </w:p>
    <w:p w:rsidR="00C72F64" w:rsidRPr="00C72F64" w:rsidRDefault="00C72F64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r w:rsidRPr="00C72F64">
        <w:rPr>
          <w:sz w:val="28"/>
          <w:szCs w:val="28"/>
        </w:rPr>
        <w:t>Гражданин, в отношении которого средствами массовой информации опубликованы сведения, ущемляющие его права или охраняемые законом интересы, имеет право на опубликование своего ответа в тех же средствах массовой информации.</w:t>
      </w:r>
    </w:p>
    <w:p w:rsidR="00C72F64" w:rsidRPr="00C72F64" w:rsidRDefault="00C72F64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r w:rsidRPr="00C72F64">
        <w:rPr>
          <w:sz w:val="28"/>
          <w:szCs w:val="28"/>
        </w:rPr>
        <w:t>Если решение суда не выполнено, суд вправе наложить на нарушителя штраф, взыскиваемый в размере и в порядке,</w:t>
      </w:r>
      <w:r>
        <w:rPr>
          <w:sz w:val="28"/>
          <w:szCs w:val="28"/>
        </w:rPr>
        <w:t xml:space="preserve"> п</w:t>
      </w:r>
      <w:r w:rsidRPr="00C72F64">
        <w:rPr>
          <w:sz w:val="28"/>
          <w:szCs w:val="28"/>
        </w:rPr>
        <w:t>редусмотренном процессуальным законодательством, в доход Российской Федерации. Уплата штрафа не освобождает нарушителя от обязанности выполнить предусмотренное решением суда действие.</w:t>
      </w:r>
    </w:p>
    <w:p w:rsidR="00C72F64" w:rsidRPr="00C72F64" w:rsidRDefault="00C72F64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r w:rsidRPr="00C72F64">
        <w:rPr>
          <w:sz w:val="28"/>
          <w:szCs w:val="28"/>
        </w:rPr>
        <w:t>Гражданин, в отношении которого распространены сведения, порочащие его честь, достоинство или деловую репутацию, вправе наряду с опровержением таких сведений требовать возмещения убытков и морального вреда, причиненных их распространением.</w:t>
      </w:r>
    </w:p>
    <w:p w:rsidR="00C72F64" w:rsidRDefault="00C72F64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r w:rsidRPr="00C72F64">
        <w:rPr>
          <w:sz w:val="28"/>
          <w:szCs w:val="28"/>
        </w:rPr>
        <w:t>Если установить лицо, распространившее сведения, порочащие честь, достоинство или деловую репутацию гражданина, невозможно, лицо, в отношении которого такие сведения распространены, вправе обратиться в суд с заявлением о признании распространенных сведений не соответствующими действительности.</w:t>
      </w:r>
    </w:p>
    <w:p w:rsidR="00C72F64" w:rsidRDefault="00C72F64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C72F64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п. 9 Постановления Пленума Верховного Суда РФ № 3 от 24. 02. 2005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г. «</w:t>
      </w:r>
      <w:r>
        <w:rPr>
          <w:sz w:val="28"/>
          <w:szCs w:val="28"/>
        </w:rPr>
        <w:t>О судебной практике</w:t>
      </w:r>
      <w:r w:rsidRPr="00C72F64">
        <w:rPr>
          <w:sz w:val="28"/>
          <w:szCs w:val="28"/>
        </w:rPr>
        <w:t xml:space="preserve"> по делам о защите чести и достоинства </w:t>
      </w:r>
      <w:r w:rsidRPr="00C72F64">
        <w:rPr>
          <w:sz w:val="28"/>
          <w:szCs w:val="28"/>
        </w:rPr>
        <w:lastRenderedPageBreak/>
        <w:t>граждан, а также деловой репутации граждан и ю</w:t>
      </w:r>
      <w:r>
        <w:rPr>
          <w:sz w:val="28"/>
          <w:szCs w:val="28"/>
        </w:rPr>
        <w:t>ридических лиц»</w:t>
      </w:r>
      <w:r>
        <w:rPr>
          <w:rStyle w:val="a7"/>
          <w:sz w:val="28"/>
          <w:szCs w:val="28"/>
        </w:rPr>
        <w:footnoteReference w:id="18"/>
      </w:r>
      <w:r>
        <w:rPr>
          <w:sz w:val="28"/>
          <w:szCs w:val="28"/>
        </w:rPr>
        <w:t xml:space="preserve"> в силу пункта 1 </w:t>
      </w:r>
      <w:r w:rsidRPr="00C72F64">
        <w:rPr>
          <w:sz w:val="28"/>
          <w:szCs w:val="28"/>
        </w:rPr>
        <w:t>статьи 152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Гражданского кодекса Российской Федерации обязанность доказывать соответствие действительности распространенных сведений лежит на ответчике.</w:t>
      </w:r>
      <w:proofErr w:type="gramEnd"/>
      <w:r w:rsidRPr="00C72F64">
        <w:rPr>
          <w:sz w:val="28"/>
          <w:szCs w:val="28"/>
        </w:rPr>
        <w:t xml:space="preserve"> Истец обязан доказать факт распространения сведений лицом, к которому предъявлен иск, а также порочащий характер этих сведений.</w:t>
      </w:r>
    </w:p>
    <w:p w:rsidR="00C72F64" w:rsidRDefault="00C72F64" w:rsidP="00C92609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и</w:t>
      </w:r>
      <w:r w:rsidRPr="00C72F64">
        <w:rPr>
          <w:sz w:val="28"/>
          <w:szCs w:val="28"/>
        </w:rPr>
        <w:t>стцы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К.</w:t>
      </w:r>
      <w:r>
        <w:rPr>
          <w:sz w:val="28"/>
          <w:szCs w:val="28"/>
        </w:rPr>
        <w:t xml:space="preserve"> </w:t>
      </w:r>
      <w:proofErr w:type="spellStart"/>
      <w:r w:rsidRPr="00C72F64">
        <w:rPr>
          <w:sz w:val="28"/>
          <w:szCs w:val="28"/>
        </w:rPr>
        <w:t>Е.В</w:t>
      </w:r>
      <w:proofErr w:type="spellEnd"/>
      <w:r w:rsidRPr="00C72F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proofErr w:type="spellStart"/>
      <w:r w:rsidRPr="00C72F64">
        <w:rPr>
          <w:sz w:val="28"/>
          <w:szCs w:val="28"/>
        </w:rPr>
        <w:t>ФКУ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72F64">
        <w:rPr>
          <w:sz w:val="28"/>
          <w:szCs w:val="28"/>
        </w:rPr>
        <w:t>ЛИУ</w:t>
      </w:r>
      <w:proofErr w:type="spellEnd"/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42</w:t>
      </w:r>
      <w:r>
        <w:rPr>
          <w:sz w:val="28"/>
          <w:szCs w:val="28"/>
        </w:rPr>
        <w:t xml:space="preserve"> </w:t>
      </w:r>
      <w:proofErr w:type="spellStart"/>
      <w:r w:rsidRPr="00C72F64">
        <w:rPr>
          <w:sz w:val="28"/>
          <w:szCs w:val="28"/>
        </w:rPr>
        <w:t>ГУФСИН</w:t>
      </w:r>
      <w:proofErr w:type="spellEnd"/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proofErr w:type="gramStart"/>
      <w:r w:rsidRPr="00C72F64"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Кемеровской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proofErr w:type="spellStart"/>
      <w:r w:rsidRPr="00C72F64">
        <w:rPr>
          <w:sz w:val="28"/>
          <w:szCs w:val="28"/>
        </w:rPr>
        <w:t>В.Л</w:t>
      </w:r>
      <w:proofErr w:type="spellEnd"/>
      <w:r w:rsidRPr="00C72F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 </w:t>
      </w:r>
      <w:proofErr w:type="spellStart"/>
      <w:r w:rsidRPr="00C72F64">
        <w:rPr>
          <w:sz w:val="28"/>
          <w:szCs w:val="28"/>
        </w:rPr>
        <w:t>ЛИУ</w:t>
      </w:r>
      <w:proofErr w:type="spellEnd"/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42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лечебно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профилактической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медицинской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части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и</w:t>
      </w:r>
      <w:r>
        <w:rPr>
          <w:sz w:val="28"/>
          <w:szCs w:val="28"/>
        </w:rPr>
        <w:t xml:space="preserve">  </w:t>
      </w:r>
      <w:r w:rsidRPr="00C72F64">
        <w:rPr>
          <w:sz w:val="28"/>
          <w:szCs w:val="28"/>
        </w:rPr>
        <w:t>Федеральное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казенное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Лечебное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исправительное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42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Федеральной</w:t>
      </w:r>
      <w:r>
        <w:rPr>
          <w:sz w:val="28"/>
          <w:szCs w:val="28"/>
        </w:rPr>
        <w:t xml:space="preserve">  </w:t>
      </w:r>
      <w:r w:rsidRPr="00C72F64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наказания</w:t>
      </w:r>
      <w:r>
        <w:rPr>
          <w:sz w:val="28"/>
          <w:szCs w:val="28"/>
        </w:rPr>
        <w:t xml:space="preserve">  </w:t>
      </w:r>
      <w:r w:rsidRPr="00C72F64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Кемеровской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proofErr w:type="gramStart"/>
      <w:r w:rsidRPr="00C72F64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spellStart"/>
      <w:proofErr w:type="gramEnd"/>
      <w:r w:rsidRPr="00C72F64">
        <w:rPr>
          <w:sz w:val="28"/>
          <w:szCs w:val="28"/>
        </w:rPr>
        <w:t>ФКУ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72F64">
        <w:rPr>
          <w:sz w:val="28"/>
          <w:szCs w:val="28"/>
        </w:rPr>
        <w:t>ЛИУ</w:t>
      </w:r>
      <w:proofErr w:type="spellEnd"/>
      <w:r w:rsidRPr="00C72F64">
        <w:rPr>
          <w:sz w:val="28"/>
          <w:szCs w:val="28"/>
        </w:rPr>
        <w:t>-42</w:t>
      </w:r>
      <w:r>
        <w:rPr>
          <w:sz w:val="28"/>
          <w:szCs w:val="28"/>
        </w:rPr>
        <w:t xml:space="preserve"> </w:t>
      </w:r>
      <w:proofErr w:type="spellStart"/>
      <w:r w:rsidRPr="00C72F64">
        <w:rPr>
          <w:sz w:val="28"/>
          <w:szCs w:val="28"/>
        </w:rPr>
        <w:t>ГУФСИН</w:t>
      </w:r>
      <w:proofErr w:type="spellEnd"/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Кемеровской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области)</w:t>
      </w:r>
      <w:r>
        <w:rPr>
          <w:sz w:val="28"/>
          <w:szCs w:val="28"/>
        </w:rPr>
        <w:t xml:space="preserve">  </w:t>
      </w:r>
      <w:r w:rsidRPr="00C72F64">
        <w:rPr>
          <w:sz w:val="28"/>
          <w:szCs w:val="28"/>
        </w:rPr>
        <w:t>обратились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суд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исковым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заявлением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proofErr w:type="gramStart"/>
      <w:r w:rsidRPr="00C72F64">
        <w:rPr>
          <w:sz w:val="28"/>
          <w:szCs w:val="28"/>
        </w:rPr>
        <w:t>Ж.</w:t>
      </w:r>
      <w:r>
        <w:rPr>
          <w:sz w:val="28"/>
          <w:szCs w:val="28"/>
        </w:rPr>
        <w:t xml:space="preserve"> </w:t>
      </w:r>
      <w:proofErr w:type="spellStart"/>
      <w:r w:rsidRPr="00C72F64">
        <w:rPr>
          <w:sz w:val="28"/>
          <w:szCs w:val="28"/>
        </w:rPr>
        <w:t>И.В</w:t>
      </w:r>
      <w:proofErr w:type="spellEnd"/>
      <w:r w:rsidRPr="00C72F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и</w:t>
      </w:r>
      <w:r>
        <w:rPr>
          <w:sz w:val="28"/>
          <w:szCs w:val="28"/>
        </w:rPr>
        <w:t xml:space="preserve">  </w:t>
      </w:r>
      <w:r w:rsidRPr="00C72F64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proofErr w:type="spellStart"/>
      <w:r w:rsidRPr="00C72F64">
        <w:rPr>
          <w:sz w:val="28"/>
          <w:szCs w:val="28"/>
        </w:rPr>
        <w:t>Е.В</w:t>
      </w:r>
      <w:proofErr w:type="spellEnd"/>
      <w:r w:rsidRPr="00C72F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защите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чести,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достоинства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деловой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репутации,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указывая,</w:t>
      </w:r>
      <w:r>
        <w:rPr>
          <w:sz w:val="28"/>
          <w:szCs w:val="28"/>
        </w:rPr>
        <w:t xml:space="preserve">  </w:t>
      </w:r>
      <w:r w:rsidRPr="00C72F6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proofErr w:type="spellStart"/>
      <w:r w:rsidRPr="00C72F64">
        <w:rPr>
          <w:sz w:val="28"/>
          <w:szCs w:val="28"/>
        </w:rPr>
        <w:t>16.09.2013г</w:t>
      </w:r>
      <w:proofErr w:type="spellEnd"/>
      <w:r w:rsidRPr="00C72F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«Интернет»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«gulagu.net»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администратор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сайта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Ж.</w:t>
      </w:r>
      <w:r>
        <w:rPr>
          <w:sz w:val="28"/>
          <w:szCs w:val="28"/>
        </w:rPr>
        <w:t xml:space="preserve"> </w:t>
      </w:r>
      <w:proofErr w:type="spellStart"/>
      <w:r w:rsidRPr="00C72F64">
        <w:rPr>
          <w:sz w:val="28"/>
          <w:szCs w:val="28"/>
        </w:rPr>
        <w:t>И.В</w:t>
      </w:r>
      <w:proofErr w:type="spellEnd"/>
      <w:r w:rsidRPr="00C72F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разместила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открытое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письмо,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подписанное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proofErr w:type="spellStart"/>
      <w:r w:rsidRPr="00C72F64">
        <w:rPr>
          <w:sz w:val="28"/>
          <w:szCs w:val="28"/>
        </w:rPr>
        <w:t>Е.В</w:t>
      </w:r>
      <w:proofErr w:type="spellEnd"/>
      <w:r w:rsidRPr="00C72F64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порочащее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деловую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репутацию</w:t>
      </w:r>
      <w:r>
        <w:rPr>
          <w:sz w:val="28"/>
          <w:szCs w:val="28"/>
        </w:rPr>
        <w:t xml:space="preserve"> </w:t>
      </w:r>
      <w:proofErr w:type="spellStart"/>
      <w:r w:rsidRPr="00C72F64">
        <w:rPr>
          <w:sz w:val="28"/>
          <w:szCs w:val="28"/>
        </w:rPr>
        <w:t>ФКУ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72F64">
        <w:rPr>
          <w:sz w:val="28"/>
          <w:szCs w:val="28"/>
        </w:rPr>
        <w:t>ЛИУ</w:t>
      </w:r>
      <w:proofErr w:type="spellEnd"/>
      <w:r w:rsidRPr="00C72F64">
        <w:rPr>
          <w:sz w:val="28"/>
          <w:szCs w:val="28"/>
        </w:rPr>
        <w:t>-42</w:t>
      </w:r>
      <w:r>
        <w:rPr>
          <w:sz w:val="28"/>
          <w:szCs w:val="28"/>
        </w:rPr>
        <w:t xml:space="preserve"> </w:t>
      </w:r>
      <w:proofErr w:type="spellStart"/>
      <w:r w:rsidRPr="00C72F64">
        <w:rPr>
          <w:sz w:val="28"/>
          <w:szCs w:val="28"/>
        </w:rPr>
        <w:t>ГУФСИН</w:t>
      </w:r>
      <w:proofErr w:type="spellEnd"/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Кемеровской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честь,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достоинство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деловую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репутацию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лиц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proofErr w:type="spellStart"/>
      <w:r w:rsidRPr="00C72F64">
        <w:rPr>
          <w:sz w:val="28"/>
          <w:szCs w:val="28"/>
        </w:rPr>
        <w:t>К.Е.</w:t>
      </w:r>
      <w:proofErr w:type="gramEnd"/>
      <w:r w:rsidRPr="00C72F64">
        <w:rPr>
          <w:sz w:val="28"/>
          <w:szCs w:val="28"/>
        </w:rPr>
        <w:t>В</w:t>
      </w:r>
      <w:proofErr w:type="spellEnd"/>
      <w:r w:rsidRPr="00C72F64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лечебно-профилактической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proofErr w:type="spellStart"/>
      <w:r w:rsidRPr="00C72F64">
        <w:rPr>
          <w:sz w:val="28"/>
          <w:szCs w:val="28"/>
        </w:rPr>
        <w:t>В.Л</w:t>
      </w:r>
      <w:proofErr w:type="spellEnd"/>
      <w:r w:rsidRPr="00C72F6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Размещенные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соответствуют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действительности,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подтверждается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материалами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служебной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проверки.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Истцы</w:t>
      </w:r>
      <w:r>
        <w:rPr>
          <w:sz w:val="28"/>
          <w:szCs w:val="28"/>
        </w:rPr>
        <w:t xml:space="preserve">  </w:t>
      </w:r>
      <w:r w:rsidRPr="00C72F64">
        <w:rPr>
          <w:sz w:val="28"/>
          <w:szCs w:val="28"/>
        </w:rPr>
        <w:t>просили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суд</w:t>
      </w:r>
      <w:r>
        <w:rPr>
          <w:sz w:val="28"/>
          <w:szCs w:val="28"/>
        </w:rPr>
        <w:t xml:space="preserve">  </w:t>
      </w:r>
      <w:r w:rsidRPr="00C72F64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распространенные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ответчиками,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соответствующими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действительности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порочащими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честь,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достоинство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деловую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репутацию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обязать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ответчиков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опровергнуть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указанные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компенсацию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морального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вреда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&lt;…&gt;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пользу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каждого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истца,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оплате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пошлины.</w:t>
      </w:r>
    </w:p>
    <w:p w:rsidR="00C72F64" w:rsidRPr="00C72F64" w:rsidRDefault="00C72F64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 определил, р</w:t>
      </w:r>
      <w:r w:rsidRPr="00C72F64">
        <w:rPr>
          <w:sz w:val="28"/>
          <w:szCs w:val="28"/>
        </w:rPr>
        <w:t xml:space="preserve">ешение </w:t>
      </w:r>
      <w:proofErr w:type="spellStart"/>
      <w:r w:rsidRPr="00C72F64">
        <w:rPr>
          <w:sz w:val="28"/>
          <w:szCs w:val="28"/>
        </w:rPr>
        <w:t>Кузьминского</w:t>
      </w:r>
      <w:proofErr w:type="spellEnd"/>
      <w:r w:rsidRPr="00C72F64">
        <w:rPr>
          <w:sz w:val="28"/>
          <w:szCs w:val="28"/>
        </w:rPr>
        <w:t xml:space="preserve">  районного суда г. Москвы  от 16 декабря </w:t>
      </w:r>
      <w:proofErr w:type="spellStart"/>
      <w:r w:rsidRPr="00C72F64">
        <w:rPr>
          <w:sz w:val="28"/>
          <w:szCs w:val="28"/>
        </w:rPr>
        <w:t>2013г</w:t>
      </w:r>
      <w:proofErr w:type="spellEnd"/>
      <w:r w:rsidRPr="00C72F64">
        <w:rPr>
          <w:sz w:val="28"/>
          <w:szCs w:val="28"/>
        </w:rPr>
        <w:t xml:space="preserve">. отменить в части отказа  К. </w:t>
      </w:r>
      <w:proofErr w:type="spellStart"/>
      <w:r w:rsidRPr="00C72F64">
        <w:rPr>
          <w:sz w:val="28"/>
          <w:szCs w:val="28"/>
        </w:rPr>
        <w:t>Е.В</w:t>
      </w:r>
      <w:proofErr w:type="spellEnd"/>
      <w:r w:rsidRPr="00C72F64">
        <w:rPr>
          <w:sz w:val="28"/>
          <w:szCs w:val="28"/>
        </w:rPr>
        <w:t xml:space="preserve">. и М. </w:t>
      </w:r>
      <w:proofErr w:type="spellStart"/>
      <w:r w:rsidRPr="00C72F64">
        <w:rPr>
          <w:sz w:val="28"/>
          <w:szCs w:val="28"/>
        </w:rPr>
        <w:t>В.Л</w:t>
      </w:r>
      <w:proofErr w:type="spellEnd"/>
      <w:r w:rsidRPr="00C72F64">
        <w:rPr>
          <w:sz w:val="28"/>
          <w:szCs w:val="28"/>
        </w:rPr>
        <w:t xml:space="preserve">. в удовлетворении </w:t>
      </w:r>
      <w:r w:rsidRPr="00C72F64">
        <w:rPr>
          <w:sz w:val="28"/>
          <w:szCs w:val="28"/>
        </w:rPr>
        <w:lastRenderedPageBreak/>
        <w:t>исковых требований о защите чести, достоинства и деловой репутации, возмещении морального вреда.</w:t>
      </w:r>
      <w:r w:rsidRPr="00C72F64">
        <w:rPr>
          <w:rFonts w:ascii="Arial" w:eastAsia="Times New Roman" w:hAnsi="Arial" w:cs="Arial"/>
          <w:color w:val="505050"/>
          <w:sz w:val="21"/>
          <w:szCs w:val="21"/>
          <w:lang w:eastAsia="ru-RU"/>
        </w:rPr>
        <w:t xml:space="preserve"> </w:t>
      </w:r>
      <w:r w:rsidRPr="00C72F64">
        <w:rPr>
          <w:sz w:val="28"/>
          <w:szCs w:val="28"/>
        </w:rPr>
        <w:t>В данной части исковых требований принять по делу новое решение.</w:t>
      </w:r>
    </w:p>
    <w:p w:rsidR="00C72F64" w:rsidRPr="00C72F64" w:rsidRDefault="00C72F64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r w:rsidRPr="00C72F64">
        <w:rPr>
          <w:sz w:val="28"/>
          <w:szCs w:val="28"/>
        </w:rPr>
        <w:t>Признать не соответствующими действительности и порочащими деловую репутацию, честь и достоинство К. Е. В. и М. В. Л. сведения, размещенные Х. Е. В. 16.09.2013 в сети «Интернет» на сайте «gulagu.net» в открытом письме, следующего содержания:</w:t>
      </w:r>
    </w:p>
    <w:p w:rsidR="00C72F64" w:rsidRPr="00C72F64" w:rsidRDefault="00AE7A7B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«08.09.2013 года </w:t>
      </w:r>
      <w:r w:rsidR="00C72F64" w:rsidRPr="00C72F64">
        <w:rPr>
          <w:sz w:val="28"/>
          <w:szCs w:val="28"/>
        </w:rPr>
        <w:t xml:space="preserve">в </w:t>
      </w:r>
      <w:proofErr w:type="spellStart"/>
      <w:r w:rsidR="00C72F64" w:rsidRPr="00C72F64">
        <w:rPr>
          <w:sz w:val="28"/>
          <w:szCs w:val="28"/>
        </w:rPr>
        <w:t>ФКУ</w:t>
      </w:r>
      <w:proofErr w:type="spellEnd"/>
      <w:r w:rsidR="00C72F64" w:rsidRPr="00C72F64">
        <w:rPr>
          <w:sz w:val="28"/>
          <w:szCs w:val="28"/>
        </w:rPr>
        <w:t xml:space="preserve"> </w:t>
      </w:r>
      <w:proofErr w:type="spellStart"/>
      <w:r w:rsidR="00C72F64" w:rsidRPr="00C72F64">
        <w:rPr>
          <w:sz w:val="28"/>
          <w:szCs w:val="28"/>
        </w:rPr>
        <w:t>ЛИУ</w:t>
      </w:r>
      <w:proofErr w:type="spellEnd"/>
      <w:r w:rsidR="00C72F64" w:rsidRPr="00C72F64">
        <w:rPr>
          <w:sz w:val="28"/>
          <w:szCs w:val="28"/>
        </w:rPr>
        <w:t>-42 был жестоко избит осужденный &lt;…&gt;, 15.12.1987</w:t>
      </w:r>
      <w:r>
        <w:rPr>
          <w:sz w:val="28"/>
          <w:szCs w:val="28"/>
        </w:rPr>
        <w:t xml:space="preserve"> </w:t>
      </w:r>
      <w:r w:rsidR="00C72F64" w:rsidRPr="00C72F64">
        <w:rPr>
          <w:sz w:val="28"/>
          <w:szCs w:val="28"/>
        </w:rPr>
        <w:t>г.р. Со слов родственников на него администрацией учреждения оказывается давление, также давление оказывал</w:t>
      </w:r>
      <w:r w:rsidR="00C72F64">
        <w:rPr>
          <w:sz w:val="28"/>
          <w:szCs w:val="28"/>
        </w:rPr>
        <w:t>ось и на его родственников</w:t>
      </w:r>
      <w:proofErr w:type="gramStart"/>
      <w:r w:rsidR="00C72F64">
        <w:rPr>
          <w:sz w:val="28"/>
          <w:szCs w:val="28"/>
        </w:rPr>
        <w:t>.</w:t>
      </w:r>
      <w:proofErr w:type="gramEnd"/>
      <w:r w:rsidR="00C72F64">
        <w:rPr>
          <w:sz w:val="28"/>
          <w:szCs w:val="28"/>
        </w:rPr>
        <w:t xml:space="preserve"> &lt;…&gt;</w:t>
      </w:r>
      <w:r w:rsidR="00C72F64" w:rsidRPr="00C72F64">
        <w:rPr>
          <w:sz w:val="28"/>
          <w:szCs w:val="28"/>
        </w:rPr>
        <w:t xml:space="preserve"> </w:t>
      </w:r>
      <w:proofErr w:type="gramStart"/>
      <w:r w:rsidR="00C72F64" w:rsidRPr="00C72F64">
        <w:rPr>
          <w:sz w:val="28"/>
          <w:szCs w:val="28"/>
        </w:rPr>
        <w:t>п</w:t>
      </w:r>
      <w:proofErr w:type="gramEnd"/>
      <w:r w:rsidR="00C72F64" w:rsidRPr="00C72F64">
        <w:rPr>
          <w:sz w:val="28"/>
          <w:szCs w:val="28"/>
        </w:rPr>
        <w:t xml:space="preserve">онес физические и нравственные страдания, о которых свидетельствуют многочисленные повреждения. Медицинские работники отказались регистрировать факт наличия побоев при его обращении в </w:t>
      </w:r>
      <w:proofErr w:type="spellStart"/>
      <w:r w:rsidR="00C72F64" w:rsidRPr="00C72F64">
        <w:rPr>
          <w:sz w:val="28"/>
          <w:szCs w:val="28"/>
        </w:rPr>
        <w:t>ЛПУ</w:t>
      </w:r>
      <w:proofErr w:type="spellEnd"/>
      <w:r w:rsidR="00C72F64" w:rsidRPr="00C72F64">
        <w:rPr>
          <w:sz w:val="28"/>
          <w:szCs w:val="28"/>
        </w:rPr>
        <w:t xml:space="preserve">. Кроме того избитый осужденный был помещен в </w:t>
      </w:r>
      <w:proofErr w:type="spellStart"/>
      <w:r w:rsidR="00C72F64" w:rsidRPr="00C72F64">
        <w:rPr>
          <w:sz w:val="28"/>
          <w:szCs w:val="28"/>
        </w:rPr>
        <w:t>ШИЗО</w:t>
      </w:r>
      <w:proofErr w:type="spellEnd"/>
      <w:r w:rsidR="00C72F64" w:rsidRPr="00C72F64">
        <w:rPr>
          <w:sz w:val="28"/>
          <w:szCs w:val="28"/>
        </w:rPr>
        <w:t>.</w:t>
      </w:r>
    </w:p>
    <w:p w:rsidR="00C72F64" w:rsidRPr="00C72F64" w:rsidRDefault="00C72F64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r w:rsidRPr="00C72F64">
        <w:rPr>
          <w:sz w:val="28"/>
          <w:szCs w:val="28"/>
        </w:rPr>
        <w:t xml:space="preserve">С </w:t>
      </w:r>
      <w:proofErr w:type="spellStart"/>
      <w:r w:rsidRPr="00C72F64">
        <w:rPr>
          <w:sz w:val="28"/>
          <w:szCs w:val="28"/>
        </w:rPr>
        <w:t>07.08.2013г</w:t>
      </w:r>
      <w:proofErr w:type="spellEnd"/>
      <w:r w:rsidRPr="00C72F64">
        <w:rPr>
          <w:sz w:val="28"/>
          <w:szCs w:val="28"/>
        </w:rPr>
        <w:t xml:space="preserve">. по </w:t>
      </w:r>
      <w:proofErr w:type="spellStart"/>
      <w:r w:rsidRPr="00C72F64">
        <w:rPr>
          <w:sz w:val="28"/>
          <w:szCs w:val="28"/>
        </w:rPr>
        <w:t>14.08.2013г</w:t>
      </w:r>
      <w:proofErr w:type="spellEnd"/>
      <w:r w:rsidRPr="00C72F64">
        <w:rPr>
          <w:sz w:val="28"/>
          <w:szCs w:val="28"/>
        </w:rPr>
        <w:t>. осужденный &lt;…&gt; находился на голодовке из-за систематического нарушения его прав сотрудниками администрации. Факт нахождения &lt;…&gt;. на голодовке администрация пыталась скрыть. В заявление осужденного внесли исправление даты фактического отказа от пищи.</w:t>
      </w:r>
    </w:p>
    <w:p w:rsidR="00C72F64" w:rsidRPr="00C72F64" w:rsidRDefault="00C72F64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r w:rsidRPr="00C72F64">
        <w:rPr>
          <w:sz w:val="28"/>
          <w:szCs w:val="28"/>
        </w:rPr>
        <w:t xml:space="preserve">Все вышеперечисленные осужденные на данный момент находятся в </w:t>
      </w:r>
      <w:proofErr w:type="spellStart"/>
      <w:r w:rsidRPr="00C72F64">
        <w:rPr>
          <w:sz w:val="28"/>
          <w:szCs w:val="28"/>
        </w:rPr>
        <w:t>ШИЗО</w:t>
      </w:r>
      <w:proofErr w:type="spellEnd"/>
      <w:r w:rsidRPr="00C72F64">
        <w:rPr>
          <w:sz w:val="28"/>
          <w:szCs w:val="28"/>
        </w:rPr>
        <w:t>.</w:t>
      </w:r>
    </w:p>
    <w:p w:rsidR="00C72F64" w:rsidRPr="00C72F64" w:rsidRDefault="00C72F64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на данный момент, &lt;…&gt;.,</w:t>
      </w:r>
      <w:r w:rsidRPr="00C72F64">
        <w:rPr>
          <w:sz w:val="28"/>
          <w:szCs w:val="28"/>
        </w:rPr>
        <w:t xml:space="preserve"> находитс</w:t>
      </w:r>
      <w:r>
        <w:rPr>
          <w:sz w:val="28"/>
          <w:szCs w:val="28"/>
        </w:rPr>
        <w:t>я на голодовке с 10.09.2013 г.,</w:t>
      </w:r>
      <w:r w:rsidRPr="00C72F64">
        <w:rPr>
          <w:sz w:val="28"/>
          <w:szCs w:val="28"/>
        </w:rPr>
        <w:t xml:space="preserve"> от бессилия он уже передвигается с трудом».</w:t>
      </w:r>
    </w:p>
    <w:p w:rsidR="00C72F64" w:rsidRPr="00C72F64" w:rsidRDefault="00C72F64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Обязать</w:t>
      </w:r>
      <w:r w:rsidRPr="00C72F64">
        <w:rPr>
          <w:sz w:val="28"/>
          <w:szCs w:val="28"/>
        </w:rPr>
        <w:t xml:space="preserve"> Х. Е.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В. опровергнуть вышеуказанные сведения, порочащие честь, достоинство и деловую репутацию К. Е. В. и М. В. Л. путем опубликования опровержения в форме сообщения о принятом по данному делу судебной коллегией определения, включая публикаци</w:t>
      </w:r>
      <w:r>
        <w:rPr>
          <w:sz w:val="28"/>
          <w:szCs w:val="28"/>
        </w:rPr>
        <w:t>ю резолютивной части</w:t>
      </w:r>
      <w:r w:rsidRPr="00C72F64">
        <w:rPr>
          <w:sz w:val="28"/>
          <w:szCs w:val="28"/>
        </w:rPr>
        <w:t xml:space="preserve"> определения судебной коллегии по гражданским делам Московского городского суда в сети «Интернет» на сайте «gulagu.net» в течение месяца.</w:t>
      </w:r>
      <w:proofErr w:type="gramEnd"/>
    </w:p>
    <w:p w:rsidR="00C72F64" w:rsidRPr="00C72F64" w:rsidRDefault="00C72F64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Взыскать с Х.</w:t>
      </w:r>
      <w:r w:rsidRPr="00C72F64">
        <w:rPr>
          <w:sz w:val="28"/>
          <w:szCs w:val="28"/>
        </w:rPr>
        <w:t xml:space="preserve"> Е.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>В. в пользу К. Е.</w:t>
      </w:r>
      <w:r>
        <w:rPr>
          <w:sz w:val="28"/>
          <w:szCs w:val="28"/>
        </w:rPr>
        <w:t xml:space="preserve"> В.</w:t>
      </w:r>
      <w:r w:rsidRPr="00C72F64">
        <w:rPr>
          <w:sz w:val="28"/>
          <w:szCs w:val="28"/>
        </w:rPr>
        <w:t xml:space="preserve"> компенсацию морального вреда в размере &lt;…&gt;руб. и расходы по оплате государственной пошлины в размере &lt;…&gt;.</w:t>
      </w:r>
    </w:p>
    <w:p w:rsidR="00C72F64" w:rsidRDefault="00C72F64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Х. Е. В. в пользу М. В. Л.</w:t>
      </w:r>
      <w:r w:rsidRPr="00C72F64">
        <w:rPr>
          <w:sz w:val="28"/>
          <w:szCs w:val="28"/>
        </w:rPr>
        <w:t xml:space="preserve"> компенсацию морального вреда в размере &lt;…&gt; руб. и расходы по оплате го</w:t>
      </w:r>
      <w:r>
        <w:rPr>
          <w:sz w:val="28"/>
          <w:szCs w:val="28"/>
        </w:rPr>
        <w:t>сударственной пошлины в размере</w:t>
      </w:r>
      <w:r w:rsidRPr="00C72F64">
        <w:rPr>
          <w:sz w:val="28"/>
          <w:szCs w:val="28"/>
        </w:rPr>
        <w:t xml:space="preserve"> &lt;…&gt;.</w:t>
      </w:r>
      <w:r>
        <w:rPr>
          <w:sz w:val="28"/>
          <w:szCs w:val="28"/>
        </w:rPr>
        <w:t xml:space="preserve"> </w:t>
      </w:r>
      <w:r w:rsidRPr="00C72F64">
        <w:rPr>
          <w:sz w:val="28"/>
          <w:szCs w:val="28"/>
        </w:rPr>
        <w:t xml:space="preserve">В остальной части решение </w:t>
      </w:r>
      <w:proofErr w:type="spellStart"/>
      <w:r w:rsidRPr="00C72F64">
        <w:rPr>
          <w:sz w:val="28"/>
          <w:szCs w:val="28"/>
        </w:rPr>
        <w:t>Кузьминского</w:t>
      </w:r>
      <w:proofErr w:type="spellEnd"/>
      <w:r w:rsidRPr="00C72F64">
        <w:rPr>
          <w:sz w:val="28"/>
          <w:szCs w:val="28"/>
        </w:rPr>
        <w:t xml:space="preserve"> районного су</w:t>
      </w:r>
      <w:r>
        <w:rPr>
          <w:sz w:val="28"/>
          <w:szCs w:val="28"/>
        </w:rPr>
        <w:t>да г. Москвы от</w:t>
      </w:r>
      <w:r w:rsidRPr="00C72F64">
        <w:rPr>
          <w:sz w:val="28"/>
          <w:szCs w:val="28"/>
        </w:rPr>
        <w:t xml:space="preserve"> 16 декабря 2013 года оставить без изменения</w:t>
      </w:r>
      <w:r w:rsidR="00AE7A7B">
        <w:rPr>
          <w:rStyle w:val="a7"/>
          <w:sz w:val="28"/>
          <w:szCs w:val="28"/>
        </w:rPr>
        <w:footnoteReference w:id="19"/>
      </w:r>
      <w:r w:rsidRPr="00C72F64">
        <w:rPr>
          <w:sz w:val="28"/>
          <w:szCs w:val="28"/>
        </w:rPr>
        <w:t>.</w:t>
      </w:r>
    </w:p>
    <w:p w:rsidR="00AE7A7B" w:rsidRPr="00C92609" w:rsidRDefault="00AE7A7B" w:rsidP="00C72F6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защита чести, достоинства и деловой репутации возможно как в сторону осужденных, так и учреждений УИС. </w:t>
      </w:r>
      <w:proofErr w:type="gramStart"/>
      <w:r w:rsidRPr="00C72F64">
        <w:rPr>
          <w:sz w:val="28"/>
          <w:szCs w:val="28"/>
        </w:rPr>
        <w:t>Под распространением сведений, порочащих честь и достоинство граждан или деловую репутацию граждан и юридических лиц, следует понимать опубликование таких сведений в печати, трансляцию по радио и телевидению, демонстрацию в кинохроникальных программах и других средствах массовой информации, распространение в сети Интернет, а также с использованием иных средств телекоммуникационной связи, изложение в служебных характеристиках, публичных выступлениях, заявлениях, адресованных должностным лицам, или сообщение</w:t>
      </w:r>
      <w:proofErr w:type="gramEnd"/>
      <w:r w:rsidRPr="00C72F64">
        <w:rPr>
          <w:sz w:val="28"/>
          <w:szCs w:val="28"/>
        </w:rPr>
        <w:t xml:space="preserve"> в той или иной, в том числе устной, форме хотя бы одному лицу.</w:t>
      </w:r>
    </w:p>
    <w:p w:rsidR="004A634F" w:rsidRDefault="004A634F" w:rsidP="004A634F">
      <w:pPr>
        <w:pStyle w:val="2"/>
        <w:spacing w:line="480" w:lineRule="auto"/>
      </w:pPr>
      <w:bookmarkStart w:id="7" w:name="_Toc26996522"/>
      <w:r>
        <w:t>2.3.</w:t>
      </w:r>
      <w:r w:rsidR="00C72F64">
        <w:t xml:space="preserve"> </w:t>
      </w:r>
      <w:r>
        <w:t>Компенсация</w:t>
      </w:r>
      <w:r w:rsidR="00C72F64">
        <w:t xml:space="preserve"> </w:t>
      </w:r>
      <w:r>
        <w:t>морального</w:t>
      </w:r>
      <w:r w:rsidR="00C72F64">
        <w:t xml:space="preserve"> </w:t>
      </w:r>
      <w:r>
        <w:t>вреда</w:t>
      </w:r>
      <w:bookmarkEnd w:id="7"/>
    </w:p>
    <w:p w:rsidR="004A634F" w:rsidRDefault="004A634F" w:rsidP="004A634F">
      <w:pPr>
        <w:spacing w:after="0" w:line="360" w:lineRule="auto"/>
        <w:ind w:firstLine="709"/>
        <w:jc w:val="both"/>
        <w:rPr>
          <w:sz w:val="28"/>
        </w:rPr>
      </w:pPr>
      <w:r w:rsidRPr="00BA0F1C">
        <w:rPr>
          <w:sz w:val="28"/>
        </w:rPr>
        <w:t>Возможность</w:t>
      </w:r>
      <w:r w:rsidR="00C72F64">
        <w:rPr>
          <w:sz w:val="28"/>
        </w:rPr>
        <w:t xml:space="preserve"> </w:t>
      </w:r>
      <w:r w:rsidRPr="00BA0F1C">
        <w:rPr>
          <w:sz w:val="28"/>
        </w:rPr>
        <w:t>требовать</w:t>
      </w:r>
      <w:r w:rsidR="00C72F64">
        <w:rPr>
          <w:sz w:val="28"/>
        </w:rPr>
        <w:t xml:space="preserve"> </w:t>
      </w:r>
      <w:r w:rsidRPr="00BA0F1C">
        <w:rPr>
          <w:sz w:val="28"/>
        </w:rPr>
        <w:t>компенсацию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причиненного</w:t>
      </w:r>
      <w:r w:rsidR="00C72F64">
        <w:rPr>
          <w:sz w:val="28"/>
        </w:rPr>
        <w:t xml:space="preserve"> </w:t>
      </w:r>
      <w:r w:rsidRPr="00BA0F1C">
        <w:rPr>
          <w:sz w:val="28"/>
        </w:rPr>
        <w:t>морального</w:t>
      </w:r>
      <w:r w:rsidR="00C72F64">
        <w:rPr>
          <w:sz w:val="28"/>
        </w:rPr>
        <w:t xml:space="preserve"> </w:t>
      </w:r>
      <w:r w:rsidRPr="00BA0F1C">
        <w:rPr>
          <w:sz w:val="28"/>
        </w:rPr>
        <w:t>вреда</w:t>
      </w:r>
      <w:r w:rsidR="00C72F64">
        <w:rPr>
          <w:sz w:val="28"/>
        </w:rPr>
        <w:t xml:space="preserve"> </w:t>
      </w:r>
      <w:r w:rsidRPr="00BA0F1C">
        <w:rPr>
          <w:sz w:val="28"/>
        </w:rPr>
        <w:t>закреплена</w:t>
      </w:r>
      <w:r w:rsidR="00C72F64">
        <w:rPr>
          <w:sz w:val="28"/>
        </w:rPr>
        <w:t xml:space="preserve"> </w:t>
      </w:r>
      <w:r w:rsidRPr="00BA0F1C">
        <w:rPr>
          <w:sz w:val="28"/>
        </w:rPr>
        <w:t>за</w:t>
      </w:r>
      <w:r w:rsidR="00C72F64">
        <w:rPr>
          <w:sz w:val="28"/>
        </w:rPr>
        <w:t xml:space="preserve"> </w:t>
      </w:r>
      <w:r w:rsidRPr="00BA0F1C">
        <w:rPr>
          <w:sz w:val="28"/>
        </w:rPr>
        <w:t>каждым</w:t>
      </w:r>
      <w:r w:rsidR="00C72F64">
        <w:rPr>
          <w:sz w:val="28"/>
        </w:rPr>
        <w:t xml:space="preserve"> </w:t>
      </w:r>
      <w:r w:rsidRPr="00BA0F1C">
        <w:rPr>
          <w:sz w:val="28"/>
        </w:rPr>
        <w:t>гражданином</w:t>
      </w:r>
      <w:r w:rsidR="00C72F64">
        <w:rPr>
          <w:sz w:val="28"/>
        </w:rPr>
        <w:t xml:space="preserve"> </w:t>
      </w:r>
      <w:r w:rsidRPr="00BA0F1C">
        <w:rPr>
          <w:sz w:val="28"/>
        </w:rPr>
        <w:t>Конституцией</w:t>
      </w:r>
      <w:r w:rsidR="00C72F64">
        <w:rPr>
          <w:sz w:val="28"/>
        </w:rPr>
        <w:t xml:space="preserve"> </w:t>
      </w:r>
      <w:r w:rsidRPr="00BA0F1C">
        <w:rPr>
          <w:sz w:val="28"/>
        </w:rPr>
        <w:t>РФ,</w:t>
      </w:r>
      <w:r w:rsidR="00C72F64">
        <w:rPr>
          <w:sz w:val="28"/>
        </w:rPr>
        <w:t xml:space="preserve"> </w:t>
      </w:r>
      <w:r w:rsidRPr="00BA0F1C">
        <w:rPr>
          <w:sz w:val="28"/>
        </w:rPr>
        <w:t>а</w:t>
      </w:r>
      <w:r w:rsidR="00C72F64">
        <w:rPr>
          <w:sz w:val="28"/>
        </w:rPr>
        <w:t xml:space="preserve"> </w:t>
      </w:r>
      <w:r w:rsidRPr="00BA0F1C">
        <w:rPr>
          <w:sz w:val="28"/>
        </w:rPr>
        <w:t>также</w:t>
      </w:r>
      <w:r w:rsidR="00C72F64">
        <w:rPr>
          <w:sz w:val="28"/>
        </w:rPr>
        <w:t xml:space="preserve"> </w:t>
      </w:r>
      <w:r w:rsidRPr="00BA0F1C">
        <w:rPr>
          <w:sz w:val="28"/>
        </w:rPr>
        <w:t>Гражданским</w:t>
      </w:r>
      <w:r w:rsidR="00C72F64">
        <w:rPr>
          <w:sz w:val="28"/>
        </w:rPr>
        <w:t xml:space="preserve"> </w:t>
      </w:r>
      <w:r w:rsidRPr="00BA0F1C">
        <w:rPr>
          <w:sz w:val="28"/>
        </w:rPr>
        <w:t>кодексом,</w:t>
      </w:r>
      <w:r w:rsidR="00C72F64">
        <w:rPr>
          <w:sz w:val="28"/>
        </w:rPr>
        <w:t xml:space="preserve"> </w:t>
      </w:r>
      <w:r w:rsidRPr="00BA0F1C">
        <w:rPr>
          <w:sz w:val="28"/>
        </w:rPr>
        <w:t>в</w:t>
      </w:r>
      <w:r w:rsidR="00C72F64">
        <w:rPr>
          <w:sz w:val="28"/>
        </w:rPr>
        <w:t xml:space="preserve"> </w:t>
      </w:r>
      <w:r w:rsidRPr="00BA0F1C">
        <w:rPr>
          <w:sz w:val="28"/>
        </w:rPr>
        <w:t>котором</w:t>
      </w:r>
      <w:r w:rsidR="00C72F64">
        <w:rPr>
          <w:sz w:val="28"/>
        </w:rPr>
        <w:t xml:space="preserve"> </w:t>
      </w:r>
      <w:r w:rsidRPr="00BA0F1C">
        <w:rPr>
          <w:sz w:val="28"/>
        </w:rPr>
        <w:t>определены</w:t>
      </w:r>
      <w:r w:rsidR="00C72F64">
        <w:rPr>
          <w:sz w:val="28"/>
        </w:rPr>
        <w:t xml:space="preserve"> </w:t>
      </w:r>
      <w:r w:rsidRPr="00BA0F1C">
        <w:rPr>
          <w:sz w:val="28"/>
        </w:rPr>
        <w:t>положения,</w:t>
      </w:r>
      <w:r w:rsidR="00C72F64">
        <w:rPr>
          <w:sz w:val="28"/>
        </w:rPr>
        <w:t xml:space="preserve"> </w:t>
      </w:r>
      <w:r w:rsidRPr="00BA0F1C">
        <w:rPr>
          <w:sz w:val="28"/>
        </w:rPr>
        <w:t>на</w:t>
      </w:r>
      <w:r w:rsidR="00C72F64">
        <w:rPr>
          <w:sz w:val="28"/>
        </w:rPr>
        <w:t xml:space="preserve"> </w:t>
      </w:r>
      <w:r w:rsidRPr="00BA0F1C">
        <w:rPr>
          <w:sz w:val="28"/>
        </w:rPr>
        <w:t>основании</w:t>
      </w:r>
      <w:r w:rsidR="00C72F64">
        <w:rPr>
          <w:sz w:val="28"/>
        </w:rPr>
        <w:t xml:space="preserve"> </w:t>
      </w:r>
      <w:r w:rsidRPr="00BA0F1C">
        <w:rPr>
          <w:sz w:val="28"/>
        </w:rPr>
        <w:t>которых</w:t>
      </w:r>
      <w:r w:rsidR="00C72F64">
        <w:rPr>
          <w:sz w:val="28"/>
        </w:rPr>
        <w:t xml:space="preserve"> </w:t>
      </w:r>
      <w:r w:rsidRPr="00BA0F1C">
        <w:rPr>
          <w:sz w:val="28"/>
        </w:rPr>
        <w:t>регулируются</w:t>
      </w:r>
      <w:r w:rsidR="00C72F64">
        <w:rPr>
          <w:sz w:val="28"/>
        </w:rPr>
        <w:t xml:space="preserve"> </w:t>
      </w:r>
      <w:r w:rsidRPr="00BA0F1C">
        <w:rPr>
          <w:sz w:val="28"/>
        </w:rPr>
        <w:t>споры</w:t>
      </w:r>
      <w:r w:rsidR="00C72F64">
        <w:rPr>
          <w:sz w:val="28"/>
        </w:rPr>
        <w:t xml:space="preserve"> </w:t>
      </w:r>
      <w:r w:rsidRPr="00BA0F1C">
        <w:rPr>
          <w:sz w:val="28"/>
        </w:rPr>
        <w:t>о</w:t>
      </w:r>
      <w:r w:rsidR="00C72F64">
        <w:rPr>
          <w:sz w:val="28"/>
        </w:rPr>
        <w:t xml:space="preserve"> </w:t>
      </w:r>
      <w:r w:rsidRPr="00BA0F1C">
        <w:rPr>
          <w:sz w:val="28"/>
        </w:rPr>
        <w:t>защите</w:t>
      </w:r>
      <w:r w:rsidR="00C72F64">
        <w:rPr>
          <w:sz w:val="28"/>
        </w:rPr>
        <w:t xml:space="preserve"> </w:t>
      </w:r>
      <w:r w:rsidRPr="00BA0F1C">
        <w:rPr>
          <w:sz w:val="28"/>
        </w:rPr>
        <w:t>нематериальных</w:t>
      </w:r>
      <w:r w:rsidR="00C72F64">
        <w:rPr>
          <w:sz w:val="28"/>
        </w:rPr>
        <w:t xml:space="preserve"> </w:t>
      </w:r>
      <w:r w:rsidRPr="00BA0F1C">
        <w:rPr>
          <w:sz w:val="28"/>
        </w:rPr>
        <w:t>благ.</w:t>
      </w:r>
    </w:p>
    <w:p w:rsidR="004A634F" w:rsidRDefault="004A634F" w:rsidP="004A634F">
      <w:pPr>
        <w:spacing w:after="0" w:line="360" w:lineRule="auto"/>
        <w:ind w:firstLine="709"/>
        <w:jc w:val="both"/>
        <w:rPr>
          <w:sz w:val="28"/>
        </w:rPr>
      </w:pPr>
      <w:r w:rsidRPr="00BA0F1C">
        <w:rPr>
          <w:sz w:val="28"/>
        </w:rPr>
        <w:t>В</w:t>
      </w:r>
      <w:r w:rsidR="00C72F64">
        <w:rPr>
          <w:sz w:val="28"/>
        </w:rPr>
        <w:t xml:space="preserve"> </w:t>
      </w:r>
      <w:r w:rsidRPr="00BA0F1C">
        <w:rPr>
          <w:sz w:val="28"/>
        </w:rPr>
        <w:t>ст.</w:t>
      </w:r>
      <w:r w:rsidR="00C72F64">
        <w:rPr>
          <w:sz w:val="28"/>
        </w:rPr>
        <w:t xml:space="preserve"> </w:t>
      </w:r>
      <w:r w:rsidRPr="00BA0F1C">
        <w:rPr>
          <w:sz w:val="28"/>
        </w:rPr>
        <w:t>1100</w:t>
      </w:r>
      <w:r w:rsidR="00C72F64">
        <w:rPr>
          <w:sz w:val="28"/>
        </w:rPr>
        <w:t xml:space="preserve"> </w:t>
      </w:r>
      <w:r w:rsidRPr="00BA0F1C">
        <w:rPr>
          <w:sz w:val="28"/>
        </w:rPr>
        <w:t>ГК</w:t>
      </w:r>
      <w:r w:rsidR="00C72F64">
        <w:rPr>
          <w:sz w:val="28"/>
        </w:rPr>
        <w:t xml:space="preserve"> </w:t>
      </w:r>
      <w:r w:rsidRPr="00BA0F1C">
        <w:rPr>
          <w:sz w:val="28"/>
        </w:rPr>
        <w:t>РФ</w:t>
      </w:r>
      <w:r>
        <w:rPr>
          <w:rStyle w:val="a7"/>
          <w:sz w:val="28"/>
        </w:rPr>
        <w:footnoteReference w:id="20"/>
      </w:r>
      <w:r w:rsidRPr="00BA0F1C">
        <w:rPr>
          <w:sz w:val="28"/>
        </w:rPr>
        <w:t>,</w:t>
      </w:r>
      <w:r w:rsidR="00C72F64">
        <w:rPr>
          <w:sz w:val="28"/>
        </w:rPr>
        <w:t xml:space="preserve"> </w:t>
      </w:r>
      <w:r w:rsidRPr="00BA0F1C">
        <w:rPr>
          <w:sz w:val="28"/>
        </w:rPr>
        <w:t>закреплены</w:t>
      </w:r>
      <w:r w:rsidR="00C72F64">
        <w:rPr>
          <w:sz w:val="28"/>
        </w:rPr>
        <w:t xml:space="preserve"> </w:t>
      </w:r>
      <w:r w:rsidRPr="00BA0F1C">
        <w:rPr>
          <w:sz w:val="28"/>
        </w:rPr>
        <w:t>основан</w:t>
      </w:r>
      <w:r>
        <w:rPr>
          <w:sz w:val="28"/>
        </w:rPr>
        <w:t>ия</w:t>
      </w:r>
      <w:r w:rsidR="00C72F64">
        <w:rPr>
          <w:sz w:val="28"/>
        </w:rPr>
        <w:t xml:space="preserve"> </w:t>
      </w:r>
      <w:r>
        <w:rPr>
          <w:sz w:val="28"/>
        </w:rPr>
        <w:t>компенсации</w:t>
      </w:r>
      <w:r w:rsidR="00C72F64">
        <w:rPr>
          <w:sz w:val="28"/>
        </w:rPr>
        <w:t xml:space="preserve"> </w:t>
      </w:r>
      <w:r>
        <w:rPr>
          <w:sz w:val="28"/>
        </w:rPr>
        <w:t>морального</w:t>
      </w:r>
      <w:r w:rsidR="00C72F64">
        <w:rPr>
          <w:sz w:val="28"/>
        </w:rPr>
        <w:t xml:space="preserve"> </w:t>
      </w:r>
      <w:r>
        <w:rPr>
          <w:sz w:val="28"/>
        </w:rPr>
        <w:t>вреда</w:t>
      </w:r>
      <w:r w:rsidRPr="00BA0F1C">
        <w:rPr>
          <w:sz w:val="28"/>
        </w:rPr>
        <w:t>:</w:t>
      </w:r>
      <w:r w:rsidR="00C72F64">
        <w:t xml:space="preserve"> </w:t>
      </w:r>
    </w:p>
    <w:p w:rsidR="004A634F" w:rsidRDefault="004A634F" w:rsidP="004A634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-</w:t>
      </w:r>
      <w:r w:rsidR="00C72F64">
        <w:rPr>
          <w:sz w:val="28"/>
        </w:rPr>
        <w:t xml:space="preserve"> </w:t>
      </w:r>
      <w:r w:rsidRPr="00BA0F1C">
        <w:rPr>
          <w:sz w:val="28"/>
        </w:rPr>
        <w:t>вред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причинен</w:t>
      </w:r>
      <w:r w:rsidR="00C72F64">
        <w:rPr>
          <w:sz w:val="28"/>
        </w:rPr>
        <w:t xml:space="preserve"> </w:t>
      </w:r>
      <w:r w:rsidRPr="00BA0F1C">
        <w:rPr>
          <w:sz w:val="28"/>
        </w:rPr>
        <w:t>жизни</w:t>
      </w:r>
      <w:r w:rsidR="00C72F64">
        <w:rPr>
          <w:sz w:val="28"/>
        </w:rPr>
        <w:t xml:space="preserve"> </w:t>
      </w:r>
      <w:r w:rsidRPr="00BA0F1C">
        <w:rPr>
          <w:sz w:val="28"/>
        </w:rPr>
        <w:t>или</w:t>
      </w:r>
      <w:r w:rsidR="00C72F64">
        <w:rPr>
          <w:sz w:val="28"/>
        </w:rPr>
        <w:t xml:space="preserve"> </w:t>
      </w:r>
      <w:r w:rsidRPr="00BA0F1C">
        <w:rPr>
          <w:sz w:val="28"/>
        </w:rPr>
        <w:t>здоровью</w:t>
      </w:r>
      <w:r w:rsidR="00C72F64">
        <w:rPr>
          <w:sz w:val="28"/>
        </w:rPr>
        <w:t xml:space="preserve"> </w:t>
      </w:r>
      <w:r w:rsidRPr="00BA0F1C">
        <w:rPr>
          <w:sz w:val="28"/>
        </w:rPr>
        <w:t>гражданина</w:t>
      </w:r>
      <w:r w:rsidR="00C72F64">
        <w:rPr>
          <w:sz w:val="28"/>
        </w:rPr>
        <w:t xml:space="preserve"> </w:t>
      </w:r>
      <w:r w:rsidRPr="00BA0F1C">
        <w:rPr>
          <w:sz w:val="28"/>
        </w:rPr>
        <w:t>источником</w:t>
      </w:r>
      <w:r w:rsidR="00C72F64">
        <w:rPr>
          <w:sz w:val="28"/>
        </w:rPr>
        <w:t xml:space="preserve"> </w:t>
      </w:r>
      <w:r w:rsidRPr="00BA0F1C">
        <w:rPr>
          <w:sz w:val="28"/>
        </w:rPr>
        <w:t>повышенной</w:t>
      </w:r>
      <w:r w:rsidR="00C72F64">
        <w:rPr>
          <w:sz w:val="28"/>
        </w:rPr>
        <w:t xml:space="preserve"> </w:t>
      </w:r>
      <w:r w:rsidRPr="00BA0F1C">
        <w:rPr>
          <w:sz w:val="28"/>
        </w:rPr>
        <w:t>опасности;</w:t>
      </w:r>
      <w:r w:rsidR="00C72F64">
        <w:rPr>
          <w:sz w:val="28"/>
        </w:rPr>
        <w:t xml:space="preserve"> </w:t>
      </w:r>
    </w:p>
    <w:p w:rsidR="004A634F" w:rsidRDefault="004A634F" w:rsidP="004A634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C72F64">
        <w:rPr>
          <w:sz w:val="28"/>
        </w:rPr>
        <w:t xml:space="preserve"> </w:t>
      </w:r>
      <w:r w:rsidRPr="00BA0F1C">
        <w:rPr>
          <w:sz w:val="28"/>
        </w:rPr>
        <w:t>вред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причинен</w:t>
      </w:r>
      <w:r w:rsidR="00C72F64">
        <w:rPr>
          <w:sz w:val="28"/>
        </w:rPr>
        <w:t xml:space="preserve"> </w:t>
      </w:r>
      <w:r w:rsidRPr="00BA0F1C">
        <w:rPr>
          <w:sz w:val="28"/>
        </w:rPr>
        <w:t>гражданину</w:t>
      </w:r>
      <w:r w:rsidR="00C72F64">
        <w:rPr>
          <w:sz w:val="28"/>
        </w:rPr>
        <w:t xml:space="preserve"> </w:t>
      </w:r>
      <w:r w:rsidRPr="00BA0F1C">
        <w:rPr>
          <w:sz w:val="28"/>
        </w:rPr>
        <w:t>в</w:t>
      </w:r>
      <w:r w:rsidR="00C72F64">
        <w:rPr>
          <w:sz w:val="28"/>
        </w:rPr>
        <w:t xml:space="preserve"> </w:t>
      </w:r>
      <w:r w:rsidRPr="00BA0F1C">
        <w:rPr>
          <w:sz w:val="28"/>
        </w:rPr>
        <w:t>результате</w:t>
      </w:r>
      <w:r w:rsidR="00C72F64">
        <w:rPr>
          <w:sz w:val="28"/>
        </w:rPr>
        <w:t xml:space="preserve"> </w:t>
      </w:r>
      <w:r w:rsidRPr="00BA0F1C">
        <w:rPr>
          <w:sz w:val="28"/>
        </w:rPr>
        <w:t>его</w:t>
      </w:r>
      <w:r w:rsidR="00C72F64">
        <w:rPr>
          <w:sz w:val="28"/>
        </w:rPr>
        <w:t xml:space="preserve"> </w:t>
      </w:r>
      <w:r w:rsidRPr="00BA0F1C">
        <w:rPr>
          <w:sz w:val="28"/>
        </w:rPr>
        <w:t>незаконного</w:t>
      </w:r>
      <w:r w:rsidR="00C72F64">
        <w:rPr>
          <w:sz w:val="28"/>
        </w:rPr>
        <w:t xml:space="preserve"> </w:t>
      </w:r>
      <w:r w:rsidRPr="00BA0F1C">
        <w:rPr>
          <w:sz w:val="28"/>
        </w:rPr>
        <w:t>осуждения,</w:t>
      </w:r>
      <w:r w:rsidR="00C72F64">
        <w:rPr>
          <w:sz w:val="28"/>
        </w:rPr>
        <w:t xml:space="preserve"> </w:t>
      </w:r>
      <w:r w:rsidRPr="00BA0F1C">
        <w:rPr>
          <w:sz w:val="28"/>
        </w:rPr>
        <w:t>незаконного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привлечения</w:t>
      </w:r>
      <w:r w:rsidR="00C72F64">
        <w:rPr>
          <w:sz w:val="28"/>
        </w:rPr>
        <w:t xml:space="preserve"> </w:t>
      </w:r>
      <w:r w:rsidRPr="00BA0F1C">
        <w:rPr>
          <w:sz w:val="28"/>
        </w:rPr>
        <w:t>к</w:t>
      </w:r>
      <w:r w:rsidR="00C72F64">
        <w:rPr>
          <w:sz w:val="28"/>
        </w:rPr>
        <w:t xml:space="preserve"> </w:t>
      </w:r>
      <w:r w:rsidRPr="00BA0F1C">
        <w:rPr>
          <w:sz w:val="28"/>
        </w:rPr>
        <w:t>уголовной</w:t>
      </w:r>
      <w:r w:rsidR="00C72F64">
        <w:rPr>
          <w:sz w:val="28"/>
        </w:rPr>
        <w:t xml:space="preserve"> </w:t>
      </w:r>
      <w:r w:rsidRPr="00BA0F1C">
        <w:rPr>
          <w:sz w:val="28"/>
        </w:rPr>
        <w:t>ответственности,</w:t>
      </w:r>
      <w:r w:rsidR="00C72F64">
        <w:rPr>
          <w:sz w:val="28"/>
        </w:rPr>
        <w:t xml:space="preserve"> </w:t>
      </w:r>
      <w:r w:rsidRPr="00BA0F1C">
        <w:rPr>
          <w:sz w:val="28"/>
        </w:rPr>
        <w:t>незаконного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применения</w:t>
      </w:r>
      <w:r w:rsidR="00C72F64">
        <w:rPr>
          <w:sz w:val="28"/>
        </w:rPr>
        <w:t xml:space="preserve"> </w:t>
      </w:r>
      <w:r w:rsidRPr="00BA0F1C">
        <w:rPr>
          <w:sz w:val="28"/>
        </w:rPr>
        <w:t>в</w:t>
      </w:r>
      <w:r w:rsidR="00C72F64">
        <w:rPr>
          <w:sz w:val="28"/>
        </w:rPr>
        <w:t xml:space="preserve"> </w:t>
      </w:r>
      <w:r w:rsidRPr="00BA0F1C">
        <w:rPr>
          <w:sz w:val="28"/>
        </w:rPr>
        <w:t>качестве</w:t>
      </w:r>
      <w:r w:rsidR="00C72F64">
        <w:rPr>
          <w:sz w:val="28"/>
        </w:rPr>
        <w:t xml:space="preserve"> </w:t>
      </w:r>
      <w:r w:rsidRPr="00BA0F1C">
        <w:rPr>
          <w:sz w:val="28"/>
        </w:rPr>
        <w:t>меры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пресечения</w:t>
      </w:r>
      <w:r w:rsidR="00C72F64">
        <w:rPr>
          <w:sz w:val="28"/>
        </w:rPr>
        <w:t xml:space="preserve"> </w:t>
      </w:r>
      <w:r w:rsidRPr="00BA0F1C">
        <w:rPr>
          <w:sz w:val="28"/>
        </w:rPr>
        <w:t>заключения</w:t>
      </w:r>
      <w:r w:rsidR="00C72F64">
        <w:rPr>
          <w:sz w:val="28"/>
        </w:rPr>
        <w:t xml:space="preserve"> </w:t>
      </w:r>
      <w:r w:rsidRPr="00BA0F1C">
        <w:rPr>
          <w:sz w:val="28"/>
        </w:rPr>
        <w:t>под</w:t>
      </w:r>
      <w:r w:rsidR="00C72F64">
        <w:rPr>
          <w:sz w:val="28"/>
        </w:rPr>
        <w:t xml:space="preserve"> </w:t>
      </w:r>
      <w:r w:rsidRPr="00BA0F1C">
        <w:rPr>
          <w:sz w:val="28"/>
        </w:rPr>
        <w:t>стражу</w:t>
      </w:r>
      <w:r w:rsidR="00C72F64">
        <w:rPr>
          <w:sz w:val="28"/>
        </w:rPr>
        <w:t xml:space="preserve"> </w:t>
      </w:r>
      <w:r w:rsidRPr="00BA0F1C">
        <w:rPr>
          <w:sz w:val="28"/>
        </w:rPr>
        <w:t>или</w:t>
      </w:r>
      <w:r w:rsidR="00C72F64">
        <w:rPr>
          <w:sz w:val="28"/>
        </w:rPr>
        <w:t xml:space="preserve"> </w:t>
      </w:r>
      <w:r w:rsidRPr="00BA0F1C">
        <w:rPr>
          <w:sz w:val="28"/>
        </w:rPr>
        <w:t>подписки</w:t>
      </w:r>
      <w:r w:rsidR="00C72F64">
        <w:rPr>
          <w:sz w:val="28"/>
        </w:rPr>
        <w:t xml:space="preserve"> </w:t>
      </w:r>
      <w:r w:rsidRPr="00BA0F1C">
        <w:rPr>
          <w:sz w:val="28"/>
        </w:rPr>
        <w:t>о</w:t>
      </w:r>
      <w:r w:rsidR="00C72F64">
        <w:rPr>
          <w:sz w:val="28"/>
        </w:rPr>
        <w:t xml:space="preserve"> </w:t>
      </w:r>
      <w:r w:rsidRPr="00BA0F1C">
        <w:rPr>
          <w:sz w:val="28"/>
        </w:rPr>
        <w:t>невыезде,</w:t>
      </w:r>
      <w:r w:rsidR="00C72F64">
        <w:rPr>
          <w:sz w:val="28"/>
        </w:rPr>
        <w:t xml:space="preserve"> </w:t>
      </w:r>
      <w:r w:rsidRPr="00BA0F1C">
        <w:rPr>
          <w:sz w:val="28"/>
        </w:rPr>
        <w:t>незаконного</w:t>
      </w:r>
      <w:r w:rsidR="00C72F64">
        <w:rPr>
          <w:sz w:val="28"/>
        </w:rPr>
        <w:t xml:space="preserve"> </w:t>
      </w:r>
      <w:r w:rsidRPr="00BA0F1C">
        <w:rPr>
          <w:sz w:val="28"/>
        </w:rPr>
        <w:t>наложения</w:t>
      </w:r>
      <w:r w:rsidR="00C72F64">
        <w:rPr>
          <w:sz w:val="28"/>
        </w:rPr>
        <w:t xml:space="preserve"> </w:t>
      </w:r>
      <w:r w:rsidRPr="00BA0F1C">
        <w:rPr>
          <w:sz w:val="28"/>
        </w:rPr>
        <w:t>административного</w:t>
      </w:r>
      <w:r w:rsidR="00C72F64">
        <w:rPr>
          <w:sz w:val="28"/>
        </w:rPr>
        <w:t xml:space="preserve"> </w:t>
      </w:r>
      <w:r w:rsidRPr="00BA0F1C">
        <w:rPr>
          <w:sz w:val="28"/>
        </w:rPr>
        <w:t>взыскания</w:t>
      </w:r>
      <w:r w:rsidR="00C72F64">
        <w:rPr>
          <w:sz w:val="28"/>
        </w:rPr>
        <w:t xml:space="preserve"> </w:t>
      </w:r>
      <w:r w:rsidRPr="00BA0F1C">
        <w:rPr>
          <w:sz w:val="28"/>
        </w:rPr>
        <w:t>в</w:t>
      </w:r>
      <w:r w:rsidR="00C72F64">
        <w:rPr>
          <w:sz w:val="28"/>
        </w:rPr>
        <w:t xml:space="preserve"> </w:t>
      </w:r>
      <w:r w:rsidRPr="00BA0F1C">
        <w:rPr>
          <w:sz w:val="28"/>
        </w:rPr>
        <w:t>виде</w:t>
      </w:r>
      <w:r w:rsidR="00C72F64">
        <w:rPr>
          <w:sz w:val="28"/>
        </w:rPr>
        <w:t xml:space="preserve"> </w:t>
      </w:r>
      <w:r w:rsidRPr="00BA0F1C">
        <w:rPr>
          <w:sz w:val="28"/>
        </w:rPr>
        <w:t>ареста</w:t>
      </w:r>
      <w:r w:rsidR="00C72F64">
        <w:rPr>
          <w:sz w:val="28"/>
        </w:rPr>
        <w:t xml:space="preserve"> </w:t>
      </w:r>
      <w:r w:rsidRPr="00BA0F1C">
        <w:rPr>
          <w:sz w:val="28"/>
        </w:rPr>
        <w:t>или</w:t>
      </w:r>
      <w:r w:rsidR="00C72F64">
        <w:rPr>
          <w:sz w:val="28"/>
        </w:rPr>
        <w:t xml:space="preserve"> </w:t>
      </w:r>
      <w:r w:rsidRPr="00BA0F1C">
        <w:rPr>
          <w:sz w:val="28"/>
        </w:rPr>
        <w:t>исправительных</w:t>
      </w:r>
      <w:r w:rsidR="00C72F64">
        <w:rPr>
          <w:sz w:val="28"/>
        </w:rPr>
        <w:t xml:space="preserve"> </w:t>
      </w:r>
      <w:r w:rsidRPr="00BA0F1C">
        <w:rPr>
          <w:sz w:val="28"/>
        </w:rPr>
        <w:t>работ;</w:t>
      </w:r>
      <w:r w:rsidR="00C72F64">
        <w:rPr>
          <w:sz w:val="28"/>
        </w:rPr>
        <w:t xml:space="preserve"> </w:t>
      </w:r>
    </w:p>
    <w:p w:rsidR="004A634F" w:rsidRDefault="004A634F" w:rsidP="004A634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C72F64">
        <w:rPr>
          <w:sz w:val="28"/>
        </w:rPr>
        <w:t xml:space="preserve"> </w:t>
      </w:r>
      <w:r w:rsidRPr="00BA0F1C">
        <w:rPr>
          <w:sz w:val="28"/>
        </w:rPr>
        <w:t>вред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причинен</w:t>
      </w:r>
      <w:r w:rsidR="00C72F64">
        <w:rPr>
          <w:sz w:val="28"/>
        </w:rPr>
        <w:t xml:space="preserve"> </w:t>
      </w:r>
      <w:r w:rsidRPr="00BA0F1C">
        <w:rPr>
          <w:sz w:val="28"/>
        </w:rPr>
        <w:t>распространением</w:t>
      </w:r>
      <w:r w:rsidR="00C72F64">
        <w:rPr>
          <w:sz w:val="28"/>
        </w:rPr>
        <w:t xml:space="preserve"> </w:t>
      </w:r>
      <w:r w:rsidRPr="00BA0F1C">
        <w:rPr>
          <w:sz w:val="28"/>
        </w:rPr>
        <w:t>сведений,</w:t>
      </w:r>
      <w:r w:rsidR="00C72F64">
        <w:rPr>
          <w:sz w:val="28"/>
        </w:rPr>
        <w:t xml:space="preserve"> </w:t>
      </w:r>
      <w:r w:rsidRPr="00BA0F1C">
        <w:rPr>
          <w:sz w:val="28"/>
        </w:rPr>
        <w:t>порочащих</w:t>
      </w:r>
      <w:r w:rsidR="00C72F64">
        <w:rPr>
          <w:sz w:val="28"/>
        </w:rPr>
        <w:t xml:space="preserve"> </w:t>
      </w:r>
      <w:r w:rsidRPr="00BA0F1C">
        <w:rPr>
          <w:sz w:val="28"/>
        </w:rPr>
        <w:t>честь,</w:t>
      </w:r>
      <w:r w:rsidR="00C72F64">
        <w:rPr>
          <w:sz w:val="28"/>
        </w:rPr>
        <w:t xml:space="preserve"> </w:t>
      </w:r>
      <w:r w:rsidRPr="00BA0F1C">
        <w:rPr>
          <w:sz w:val="28"/>
        </w:rPr>
        <w:t>достоинство</w:t>
      </w:r>
      <w:r w:rsidR="00C72F64">
        <w:rPr>
          <w:sz w:val="28"/>
        </w:rPr>
        <w:t xml:space="preserve"> </w:t>
      </w:r>
      <w:r w:rsidRPr="00BA0F1C">
        <w:rPr>
          <w:sz w:val="28"/>
        </w:rPr>
        <w:t>и</w:t>
      </w:r>
      <w:r w:rsidR="00C72F64">
        <w:rPr>
          <w:sz w:val="28"/>
        </w:rPr>
        <w:t xml:space="preserve"> </w:t>
      </w:r>
      <w:r w:rsidRPr="00BA0F1C">
        <w:rPr>
          <w:sz w:val="28"/>
        </w:rPr>
        <w:t>деловую</w:t>
      </w:r>
      <w:r w:rsidR="00C72F64">
        <w:rPr>
          <w:sz w:val="28"/>
        </w:rPr>
        <w:t xml:space="preserve"> </w:t>
      </w:r>
      <w:r w:rsidRPr="00BA0F1C">
        <w:rPr>
          <w:sz w:val="28"/>
        </w:rPr>
        <w:t>репутацию;</w:t>
      </w:r>
      <w:r w:rsidR="00C72F64">
        <w:rPr>
          <w:sz w:val="28"/>
        </w:rPr>
        <w:t xml:space="preserve"> </w:t>
      </w:r>
    </w:p>
    <w:p w:rsidR="004A634F" w:rsidRDefault="004A634F" w:rsidP="004A634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C72F64">
        <w:rPr>
          <w:sz w:val="28"/>
        </w:rPr>
        <w:t xml:space="preserve"> </w:t>
      </w:r>
      <w:r w:rsidRPr="00BA0F1C">
        <w:rPr>
          <w:sz w:val="28"/>
        </w:rPr>
        <w:t>в</w:t>
      </w:r>
      <w:r w:rsidR="00C72F64">
        <w:rPr>
          <w:sz w:val="28"/>
        </w:rPr>
        <w:t xml:space="preserve"> </w:t>
      </w:r>
      <w:r w:rsidRPr="00BA0F1C">
        <w:rPr>
          <w:sz w:val="28"/>
        </w:rPr>
        <w:t>иных</w:t>
      </w:r>
      <w:r w:rsidR="00C72F64">
        <w:rPr>
          <w:sz w:val="28"/>
        </w:rPr>
        <w:t xml:space="preserve"> </w:t>
      </w:r>
      <w:r w:rsidRPr="00BA0F1C">
        <w:rPr>
          <w:sz w:val="28"/>
        </w:rPr>
        <w:t>случаях,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предусмотренных</w:t>
      </w:r>
      <w:r w:rsidR="00C72F64">
        <w:rPr>
          <w:sz w:val="28"/>
        </w:rPr>
        <w:t xml:space="preserve"> </w:t>
      </w:r>
      <w:r w:rsidRPr="00BA0F1C">
        <w:rPr>
          <w:sz w:val="28"/>
        </w:rPr>
        <w:t>законом.</w:t>
      </w:r>
    </w:p>
    <w:p w:rsidR="004A634F" w:rsidRDefault="004A634F" w:rsidP="004A634F">
      <w:pPr>
        <w:spacing w:after="0" w:line="360" w:lineRule="auto"/>
        <w:ind w:firstLine="709"/>
        <w:jc w:val="both"/>
        <w:rPr>
          <w:sz w:val="28"/>
        </w:rPr>
      </w:pPr>
      <w:r w:rsidRPr="00BA0F1C">
        <w:rPr>
          <w:sz w:val="28"/>
        </w:rPr>
        <w:t>Отсутствие</w:t>
      </w:r>
      <w:r w:rsidR="00C72F64">
        <w:rPr>
          <w:sz w:val="28"/>
        </w:rPr>
        <w:t xml:space="preserve"> </w:t>
      </w:r>
      <w:r w:rsidRPr="00BA0F1C">
        <w:rPr>
          <w:sz w:val="28"/>
        </w:rPr>
        <w:t>условий</w:t>
      </w:r>
      <w:r w:rsidR="00C72F64">
        <w:rPr>
          <w:sz w:val="28"/>
        </w:rPr>
        <w:t xml:space="preserve"> </w:t>
      </w:r>
      <w:r w:rsidRPr="00BA0F1C">
        <w:rPr>
          <w:sz w:val="28"/>
        </w:rPr>
        <w:t>сопровождается</w:t>
      </w:r>
      <w:r w:rsidR="00C72F64">
        <w:rPr>
          <w:sz w:val="28"/>
        </w:rPr>
        <w:t xml:space="preserve"> </w:t>
      </w:r>
      <w:r w:rsidRPr="00BA0F1C">
        <w:rPr>
          <w:sz w:val="28"/>
        </w:rPr>
        <w:t>тем,</w:t>
      </w:r>
      <w:r w:rsidR="00C72F64">
        <w:rPr>
          <w:sz w:val="28"/>
        </w:rPr>
        <w:t xml:space="preserve"> </w:t>
      </w:r>
      <w:r w:rsidRPr="00BA0F1C">
        <w:rPr>
          <w:sz w:val="28"/>
        </w:rPr>
        <w:t>что</w:t>
      </w:r>
      <w:r w:rsidR="00C72F64">
        <w:rPr>
          <w:sz w:val="28"/>
        </w:rPr>
        <w:t xml:space="preserve"> </w:t>
      </w:r>
      <w:r w:rsidRPr="00BA0F1C">
        <w:rPr>
          <w:sz w:val="28"/>
        </w:rPr>
        <w:t>исковое</w:t>
      </w:r>
      <w:r w:rsidR="00C72F64">
        <w:rPr>
          <w:sz w:val="28"/>
        </w:rPr>
        <w:t xml:space="preserve"> </w:t>
      </w:r>
      <w:r w:rsidRPr="00BA0F1C">
        <w:rPr>
          <w:sz w:val="28"/>
        </w:rPr>
        <w:t>заявление</w:t>
      </w:r>
      <w:r w:rsidR="00C72F64">
        <w:rPr>
          <w:sz w:val="28"/>
        </w:rPr>
        <w:t xml:space="preserve"> </w:t>
      </w:r>
      <w:r w:rsidRPr="00BA0F1C">
        <w:rPr>
          <w:sz w:val="28"/>
        </w:rPr>
        <w:t>подаваемое</w:t>
      </w:r>
      <w:r w:rsidR="00C72F64">
        <w:rPr>
          <w:sz w:val="28"/>
        </w:rPr>
        <w:t xml:space="preserve"> </w:t>
      </w:r>
      <w:r w:rsidRPr="00BA0F1C">
        <w:rPr>
          <w:sz w:val="28"/>
        </w:rPr>
        <w:t>истцом</w:t>
      </w:r>
      <w:r w:rsidR="00C72F64">
        <w:rPr>
          <w:sz w:val="28"/>
        </w:rPr>
        <w:t xml:space="preserve"> </w:t>
      </w:r>
      <w:r w:rsidRPr="00BA0F1C">
        <w:rPr>
          <w:sz w:val="28"/>
        </w:rPr>
        <w:t>на</w:t>
      </w:r>
      <w:r w:rsidR="00C72F64">
        <w:rPr>
          <w:sz w:val="28"/>
        </w:rPr>
        <w:t xml:space="preserve"> </w:t>
      </w:r>
      <w:r w:rsidRPr="00BA0F1C">
        <w:rPr>
          <w:sz w:val="28"/>
        </w:rPr>
        <w:t>компенсацию</w:t>
      </w:r>
      <w:r w:rsidR="00C72F64">
        <w:rPr>
          <w:sz w:val="28"/>
        </w:rPr>
        <w:t xml:space="preserve"> </w:t>
      </w:r>
      <w:r w:rsidRPr="00BA0F1C">
        <w:rPr>
          <w:sz w:val="28"/>
        </w:rPr>
        <w:t>морального</w:t>
      </w:r>
      <w:r w:rsidR="00C72F64">
        <w:rPr>
          <w:sz w:val="28"/>
        </w:rPr>
        <w:t xml:space="preserve"> </w:t>
      </w:r>
      <w:r w:rsidRPr="00BA0F1C">
        <w:rPr>
          <w:sz w:val="28"/>
        </w:rPr>
        <w:t>вреда</w:t>
      </w:r>
      <w:r w:rsidR="00C72F64">
        <w:rPr>
          <w:sz w:val="28"/>
        </w:rPr>
        <w:t xml:space="preserve"> </w:t>
      </w:r>
      <w:r w:rsidRPr="00BA0F1C">
        <w:rPr>
          <w:sz w:val="28"/>
        </w:rPr>
        <w:t>не</w:t>
      </w:r>
      <w:r w:rsidR="00C72F64">
        <w:rPr>
          <w:sz w:val="28"/>
        </w:rPr>
        <w:t xml:space="preserve"> </w:t>
      </w:r>
      <w:r w:rsidRPr="00BA0F1C">
        <w:rPr>
          <w:sz w:val="28"/>
        </w:rPr>
        <w:t>будет</w:t>
      </w:r>
      <w:r w:rsidR="00C72F64">
        <w:rPr>
          <w:sz w:val="28"/>
        </w:rPr>
        <w:t xml:space="preserve"> </w:t>
      </w:r>
      <w:r w:rsidRPr="00BA0F1C">
        <w:rPr>
          <w:sz w:val="28"/>
        </w:rPr>
        <w:t>удовлетворено</w:t>
      </w:r>
      <w:r w:rsidR="00C72F64">
        <w:rPr>
          <w:sz w:val="28"/>
        </w:rPr>
        <w:t xml:space="preserve"> </w:t>
      </w:r>
      <w:r w:rsidRPr="00BA0F1C">
        <w:rPr>
          <w:sz w:val="28"/>
        </w:rPr>
        <w:t>в</w:t>
      </w:r>
      <w:r w:rsidR="00C72F64">
        <w:rPr>
          <w:sz w:val="28"/>
        </w:rPr>
        <w:t xml:space="preserve"> </w:t>
      </w:r>
      <w:r w:rsidRPr="00BA0F1C">
        <w:rPr>
          <w:sz w:val="28"/>
        </w:rPr>
        <w:t>его</w:t>
      </w:r>
      <w:r w:rsidR="00C72F64">
        <w:rPr>
          <w:sz w:val="28"/>
        </w:rPr>
        <w:t xml:space="preserve"> </w:t>
      </w:r>
      <w:r w:rsidRPr="00BA0F1C">
        <w:rPr>
          <w:sz w:val="28"/>
        </w:rPr>
        <w:t>пользу</w:t>
      </w:r>
      <w:r>
        <w:rPr>
          <w:rStyle w:val="a7"/>
          <w:sz w:val="28"/>
        </w:rPr>
        <w:footnoteReference w:id="21"/>
      </w:r>
      <w:r w:rsidRPr="00BA0F1C">
        <w:rPr>
          <w:sz w:val="28"/>
        </w:rPr>
        <w:t>.</w:t>
      </w:r>
    </w:p>
    <w:p w:rsidR="004A634F" w:rsidRDefault="004A634F" w:rsidP="004A634F">
      <w:pPr>
        <w:spacing w:after="0" w:line="360" w:lineRule="auto"/>
        <w:ind w:firstLine="709"/>
        <w:jc w:val="both"/>
        <w:rPr>
          <w:sz w:val="28"/>
        </w:rPr>
      </w:pPr>
      <w:r w:rsidRPr="00BA0F1C">
        <w:rPr>
          <w:sz w:val="28"/>
        </w:rPr>
        <w:t>Касаемо</w:t>
      </w:r>
      <w:r w:rsidR="00C72F64">
        <w:rPr>
          <w:sz w:val="28"/>
        </w:rPr>
        <w:t xml:space="preserve"> </w:t>
      </w:r>
      <w:r w:rsidRPr="00BA0F1C">
        <w:rPr>
          <w:sz w:val="28"/>
        </w:rPr>
        <w:t>осужденных,</w:t>
      </w:r>
      <w:r w:rsidR="00C72F64">
        <w:rPr>
          <w:sz w:val="28"/>
        </w:rPr>
        <w:t xml:space="preserve"> </w:t>
      </w:r>
      <w:r w:rsidRPr="00BA0F1C">
        <w:rPr>
          <w:sz w:val="28"/>
        </w:rPr>
        <w:t>им</w:t>
      </w:r>
      <w:r w:rsidR="00C72F64">
        <w:rPr>
          <w:sz w:val="28"/>
        </w:rPr>
        <w:t xml:space="preserve"> </w:t>
      </w:r>
      <w:r w:rsidRPr="00BA0F1C">
        <w:rPr>
          <w:sz w:val="28"/>
        </w:rPr>
        <w:t>моральный</w:t>
      </w:r>
      <w:r w:rsidR="00C72F64">
        <w:rPr>
          <w:sz w:val="28"/>
        </w:rPr>
        <w:t xml:space="preserve"> </w:t>
      </w:r>
      <w:r w:rsidRPr="00BA0F1C">
        <w:rPr>
          <w:sz w:val="28"/>
        </w:rPr>
        <w:t>вред</w:t>
      </w:r>
      <w:r w:rsidR="00C72F64">
        <w:rPr>
          <w:sz w:val="28"/>
        </w:rPr>
        <w:t xml:space="preserve"> </w:t>
      </w:r>
      <w:r w:rsidRPr="00BA0F1C">
        <w:rPr>
          <w:sz w:val="28"/>
        </w:rPr>
        <w:t>может</w:t>
      </w:r>
      <w:r w:rsidR="00C72F64">
        <w:rPr>
          <w:sz w:val="28"/>
        </w:rPr>
        <w:t xml:space="preserve"> </w:t>
      </w:r>
      <w:r w:rsidRPr="00BA0F1C">
        <w:rPr>
          <w:sz w:val="28"/>
        </w:rPr>
        <w:t>быть</w:t>
      </w:r>
      <w:r w:rsidR="00C72F64">
        <w:rPr>
          <w:sz w:val="28"/>
        </w:rPr>
        <w:t xml:space="preserve"> </w:t>
      </w:r>
      <w:r w:rsidRPr="00BA0F1C">
        <w:rPr>
          <w:sz w:val="28"/>
        </w:rPr>
        <w:t>компенсирован</w:t>
      </w:r>
      <w:r w:rsidR="00C72F64">
        <w:rPr>
          <w:sz w:val="28"/>
        </w:rPr>
        <w:t xml:space="preserve"> </w:t>
      </w:r>
      <w:r w:rsidRPr="00BA0F1C">
        <w:rPr>
          <w:sz w:val="28"/>
        </w:rPr>
        <w:t>в</w:t>
      </w:r>
      <w:r w:rsidR="00C72F64">
        <w:rPr>
          <w:sz w:val="28"/>
        </w:rPr>
        <w:t xml:space="preserve"> </w:t>
      </w:r>
      <w:r w:rsidRPr="00BA0F1C">
        <w:rPr>
          <w:sz w:val="28"/>
        </w:rPr>
        <w:t>случае</w:t>
      </w:r>
      <w:r w:rsidR="00C72F64">
        <w:rPr>
          <w:sz w:val="28"/>
        </w:rPr>
        <w:t xml:space="preserve"> </w:t>
      </w:r>
      <w:r w:rsidRPr="00BA0F1C">
        <w:rPr>
          <w:sz w:val="28"/>
        </w:rPr>
        <w:t>его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причинения</w:t>
      </w:r>
      <w:r w:rsidR="00C72F64">
        <w:rPr>
          <w:sz w:val="28"/>
        </w:rPr>
        <w:t xml:space="preserve"> </w:t>
      </w:r>
      <w:r w:rsidRPr="00BA0F1C">
        <w:rPr>
          <w:sz w:val="28"/>
        </w:rPr>
        <w:t>незаконными</w:t>
      </w:r>
      <w:r w:rsidR="00C72F64">
        <w:rPr>
          <w:sz w:val="28"/>
        </w:rPr>
        <w:t xml:space="preserve"> </w:t>
      </w:r>
      <w:r w:rsidRPr="00BA0F1C">
        <w:rPr>
          <w:sz w:val="28"/>
        </w:rPr>
        <w:t>действиями,</w:t>
      </w:r>
      <w:r w:rsidR="00C72F64">
        <w:rPr>
          <w:sz w:val="28"/>
        </w:rPr>
        <w:t xml:space="preserve"> </w:t>
      </w:r>
      <w:r w:rsidRPr="00BA0F1C">
        <w:rPr>
          <w:sz w:val="28"/>
        </w:rPr>
        <w:t>бездействиями</w:t>
      </w:r>
      <w:r w:rsidR="00C72F64">
        <w:rPr>
          <w:sz w:val="28"/>
        </w:rPr>
        <w:t xml:space="preserve"> </w:t>
      </w:r>
      <w:r w:rsidRPr="00BA0F1C">
        <w:rPr>
          <w:sz w:val="28"/>
        </w:rPr>
        <w:t>органов</w:t>
      </w:r>
      <w:r w:rsidR="00C72F64">
        <w:rPr>
          <w:sz w:val="28"/>
        </w:rPr>
        <w:t xml:space="preserve"> </w:t>
      </w:r>
      <w:r w:rsidRPr="00BA0F1C">
        <w:rPr>
          <w:sz w:val="28"/>
        </w:rPr>
        <w:t>государственной</w:t>
      </w:r>
      <w:r w:rsidR="00C72F64">
        <w:rPr>
          <w:sz w:val="28"/>
        </w:rPr>
        <w:t xml:space="preserve"> </w:t>
      </w:r>
      <w:r w:rsidRPr="00BA0F1C">
        <w:rPr>
          <w:sz w:val="28"/>
        </w:rPr>
        <w:t>власти</w:t>
      </w:r>
      <w:r w:rsidR="00C72F64">
        <w:rPr>
          <w:sz w:val="28"/>
        </w:rPr>
        <w:t xml:space="preserve"> </w:t>
      </w:r>
      <w:r w:rsidRPr="00BA0F1C">
        <w:rPr>
          <w:sz w:val="28"/>
        </w:rPr>
        <w:t>и</w:t>
      </w:r>
      <w:r w:rsidR="00C72F64">
        <w:rPr>
          <w:sz w:val="28"/>
        </w:rPr>
        <w:t xml:space="preserve"> </w:t>
      </w:r>
      <w:r w:rsidRPr="00BA0F1C">
        <w:rPr>
          <w:sz w:val="28"/>
        </w:rPr>
        <w:t>должностных</w:t>
      </w:r>
      <w:r w:rsidR="00C72F64">
        <w:rPr>
          <w:sz w:val="28"/>
        </w:rPr>
        <w:t xml:space="preserve"> </w:t>
      </w:r>
      <w:r w:rsidRPr="00BA0F1C">
        <w:rPr>
          <w:sz w:val="28"/>
        </w:rPr>
        <w:t>лиц.</w:t>
      </w:r>
      <w:r w:rsidR="00C72F64">
        <w:rPr>
          <w:sz w:val="28"/>
        </w:rPr>
        <w:t xml:space="preserve"> </w:t>
      </w:r>
      <w:r w:rsidRPr="00BA0F1C">
        <w:rPr>
          <w:sz w:val="28"/>
        </w:rPr>
        <w:t>Указанный</w:t>
      </w:r>
      <w:r w:rsidR="00C72F64">
        <w:rPr>
          <w:sz w:val="28"/>
        </w:rPr>
        <w:t xml:space="preserve"> </w:t>
      </w:r>
      <w:r w:rsidRPr="00BA0F1C">
        <w:rPr>
          <w:sz w:val="28"/>
        </w:rPr>
        <w:t>вред,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причиненный</w:t>
      </w:r>
      <w:r w:rsidR="00C72F64">
        <w:rPr>
          <w:sz w:val="28"/>
        </w:rPr>
        <w:t xml:space="preserve"> </w:t>
      </w:r>
      <w:r w:rsidRPr="00BA0F1C">
        <w:rPr>
          <w:sz w:val="28"/>
        </w:rPr>
        <w:t>гражданину,</w:t>
      </w:r>
      <w:r w:rsidR="00C72F64">
        <w:rPr>
          <w:sz w:val="28"/>
        </w:rPr>
        <w:t xml:space="preserve"> </w:t>
      </w:r>
      <w:r w:rsidRPr="00BA0F1C">
        <w:rPr>
          <w:sz w:val="28"/>
        </w:rPr>
        <w:t>подлежит</w:t>
      </w:r>
      <w:r w:rsidR="00C72F64">
        <w:rPr>
          <w:sz w:val="28"/>
        </w:rPr>
        <w:t xml:space="preserve"> </w:t>
      </w:r>
      <w:r w:rsidRPr="00BA0F1C">
        <w:rPr>
          <w:sz w:val="28"/>
        </w:rPr>
        <w:t>возмещению</w:t>
      </w:r>
      <w:r w:rsidR="00C72F64">
        <w:rPr>
          <w:sz w:val="28"/>
        </w:rPr>
        <w:t xml:space="preserve"> </w:t>
      </w:r>
      <w:r w:rsidRPr="00BA0F1C">
        <w:rPr>
          <w:sz w:val="28"/>
        </w:rPr>
        <w:t>за</w:t>
      </w:r>
      <w:r w:rsidR="00C72F64">
        <w:rPr>
          <w:sz w:val="28"/>
        </w:rPr>
        <w:t xml:space="preserve"> </w:t>
      </w:r>
      <w:r w:rsidRPr="00BA0F1C">
        <w:rPr>
          <w:sz w:val="28"/>
        </w:rPr>
        <w:t>счет</w:t>
      </w:r>
      <w:r w:rsidR="00C72F64">
        <w:rPr>
          <w:sz w:val="28"/>
        </w:rPr>
        <w:t xml:space="preserve"> </w:t>
      </w:r>
      <w:r w:rsidRPr="00BA0F1C">
        <w:rPr>
          <w:sz w:val="28"/>
        </w:rPr>
        <w:t>казны</w:t>
      </w:r>
      <w:r w:rsidR="00C72F64">
        <w:rPr>
          <w:sz w:val="28"/>
        </w:rPr>
        <w:t xml:space="preserve"> </w:t>
      </w:r>
      <w:r w:rsidRPr="00BA0F1C">
        <w:rPr>
          <w:sz w:val="28"/>
        </w:rPr>
        <w:t>РФ,</w:t>
      </w:r>
      <w:r w:rsidR="00C72F64">
        <w:rPr>
          <w:sz w:val="28"/>
        </w:rPr>
        <w:t xml:space="preserve"> </w:t>
      </w:r>
      <w:r w:rsidRPr="00BA0F1C">
        <w:rPr>
          <w:sz w:val="28"/>
        </w:rPr>
        <w:t>казны</w:t>
      </w:r>
      <w:r w:rsidR="00C72F64">
        <w:rPr>
          <w:sz w:val="28"/>
        </w:rPr>
        <w:t xml:space="preserve"> </w:t>
      </w:r>
      <w:r w:rsidRPr="00BA0F1C">
        <w:rPr>
          <w:sz w:val="28"/>
        </w:rPr>
        <w:t>субъекта</w:t>
      </w:r>
      <w:r w:rsidR="00C72F64">
        <w:rPr>
          <w:sz w:val="28"/>
        </w:rPr>
        <w:t xml:space="preserve"> </w:t>
      </w:r>
      <w:r w:rsidRPr="00BA0F1C">
        <w:rPr>
          <w:sz w:val="28"/>
        </w:rPr>
        <w:t>РФ</w:t>
      </w:r>
      <w:r w:rsidR="00C72F64">
        <w:rPr>
          <w:sz w:val="28"/>
        </w:rPr>
        <w:t xml:space="preserve"> </w:t>
      </w:r>
      <w:r w:rsidRPr="00BA0F1C">
        <w:rPr>
          <w:sz w:val="28"/>
        </w:rPr>
        <w:t>или</w:t>
      </w:r>
      <w:r w:rsidR="00C72F64">
        <w:rPr>
          <w:sz w:val="28"/>
        </w:rPr>
        <w:t xml:space="preserve"> </w:t>
      </w:r>
      <w:r w:rsidRPr="00BA0F1C">
        <w:rPr>
          <w:sz w:val="28"/>
        </w:rPr>
        <w:t>казны</w:t>
      </w:r>
      <w:r w:rsidR="00C72F64">
        <w:rPr>
          <w:sz w:val="28"/>
        </w:rPr>
        <w:t xml:space="preserve"> </w:t>
      </w:r>
      <w:r w:rsidRPr="00BA0F1C">
        <w:rPr>
          <w:sz w:val="28"/>
        </w:rPr>
        <w:t>муниципального</w:t>
      </w:r>
      <w:r w:rsidR="00C72F64">
        <w:rPr>
          <w:sz w:val="28"/>
        </w:rPr>
        <w:t xml:space="preserve"> </w:t>
      </w:r>
      <w:r w:rsidRPr="00BA0F1C">
        <w:rPr>
          <w:sz w:val="28"/>
        </w:rPr>
        <w:t>образования.</w:t>
      </w:r>
      <w:r w:rsidR="00C72F64">
        <w:rPr>
          <w:sz w:val="28"/>
        </w:rPr>
        <w:t xml:space="preserve"> </w:t>
      </w:r>
      <w:r w:rsidRPr="00BA0F1C">
        <w:rPr>
          <w:sz w:val="28"/>
        </w:rPr>
        <w:t>Независимо</w:t>
      </w:r>
      <w:r w:rsidR="00C72F64">
        <w:rPr>
          <w:sz w:val="28"/>
        </w:rPr>
        <w:t xml:space="preserve"> </w:t>
      </w:r>
      <w:r w:rsidRPr="00BA0F1C">
        <w:rPr>
          <w:sz w:val="28"/>
        </w:rPr>
        <w:t>от</w:t>
      </w:r>
      <w:r w:rsidR="00C72F64">
        <w:rPr>
          <w:sz w:val="28"/>
        </w:rPr>
        <w:t xml:space="preserve"> </w:t>
      </w:r>
      <w:r w:rsidRPr="00BA0F1C">
        <w:rPr>
          <w:sz w:val="28"/>
        </w:rPr>
        <w:t>вины</w:t>
      </w:r>
      <w:r w:rsidR="00C72F64">
        <w:rPr>
          <w:sz w:val="28"/>
        </w:rPr>
        <w:t xml:space="preserve"> </w:t>
      </w:r>
      <w:r w:rsidRPr="00BA0F1C">
        <w:rPr>
          <w:sz w:val="28"/>
        </w:rPr>
        <w:t>государственных</w:t>
      </w:r>
      <w:r w:rsidR="00C72F64">
        <w:rPr>
          <w:sz w:val="28"/>
        </w:rPr>
        <w:t xml:space="preserve"> </w:t>
      </w:r>
      <w:r w:rsidRPr="00BA0F1C">
        <w:rPr>
          <w:sz w:val="28"/>
        </w:rPr>
        <w:t>органов</w:t>
      </w:r>
      <w:r w:rsidR="00C72F64">
        <w:rPr>
          <w:sz w:val="28"/>
        </w:rPr>
        <w:t xml:space="preserve"> </w:t>
      </w:r>
      <w:r w:rsidRPr="00BA0F1C">
        <w:rPr>
          <w:sz w:val="28"/>
        </w:rPr>
        <w:t>возмещается</w:t>
      </w:r>
      <w:r w:rsidR="00C72F64">
        <w:rPr>
          <w:sz w:val="28"/>
        </w:rPr>
        <w:t xml:space="preserve"> </w:t>
      </w:r>
      <w:r w:rsidRPr="00BA0F1C">
        <w:rPr>
          <w:sz w:val="28"/>
        </w:rPr>
        <w:t>вред,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причиненный:</w:t>
      </w:r>
    </w:p>
    <w:p w:rsidR="004A634F" w:rsidRDefault="004A634F" w:rsidP="004A634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C72F64">
        <w:rPr>
          <w:sz w:val="28"/>
        </w:rPr>
        <w:t xml:space="preserve"> </w:t>
      </w:r>
      <w:r w:rsidRPr="00BA0F1C">
        <w:rPr>
          <w:sz w:val="28"/>
        </w:rPr>
        <w:t>незаконным</w:t>
      </w:r>
      <w:r w:rsidR="00C72F64">
        <w:rPr>
          <w:sz w:val="28"/>
        </w:rPr>
        <w:t xml:space="preserve"> </w:t>
      </w:r>
      <w:r w:rsidRPr="00BA0F1C">
        <w:rPr>
          <w:sz w:val="28"/>
        </w:rPr>
        <w:t>осуждением;</w:t>
      </w:r>
      <w:r w:rsidR="00C72F64">
        <w:rPr>
          <w:sz w:val="28"/>
        </w:rPr>
        <w:t xml:space="preserve"> </w:t>
      </w:r>
    </w:p>
    <w:p w:rsidR="004A634F" w:rsidRPr="00BA0F1C" w:rsidRDefault="004A634F" w:rsidP="004A634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C72F64">
        <w:rPr>
          <w:sz w:val="28"/>
        </w:rPr>
        <w:t xml:space="preserve"> </w:t>
      </w:r>
      <w:r w:rsidRPr="00BA0F1C">
        <w:rPr>
          <w:sz w:val="28"/>
        </w:rPr>
        <w:t>незаконным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привлечением</w:t>
      </w:r>
      <w:r w:rsidR="00C72F64">
        <w:rPr>
          <w:sz w:val="28"/>
        </w:rPr>
        <w:t xml:space="preserve"> </w:t>
      </w:r>
      <w:r w:rsidRPr="00BA0F1C">
        <w:rPr>
          <w:sz w:val="28"/>
        </w:rPr>
        <w:t>к</w:t>
      </w:r>
      <w:r w:rsidR="00C72F64">
        <w:rPr>
          <w:sz w:val="28"/>
        </w:rPr>
        <w:t xml:space="preserve"> </w:t>
      </w:r>
      <w:r w:rsidRPr="00BA0F1C">
        <w:rPr>
          <w:sz w:val="28"/>
        </w:rPr>
        <w:t>уголовной</w:t>
      </w:r>
      <w:r w:rsidR="00C72F64">
        <w:rPr>
          <w:sz w:val="28"/>
        </w:rPr>
        <w:t xml:space="preserve"> </w:t>
      </w:r>
      <w:r w:rsidRPr="00BA0F1C">
        <w:rPr>
          <w:sz w:val="28"/>
        </w:rPr>
        <w:t>ответствен</w:t>
      </w:r>
      <w:r>
        <w:rPr>
          <w:sz w:val="28"/>
        </w:rPr>
        <w:t>ности</w:t>
      </w:r>
      <w:r w:rsidRPr="00BA0F1C">
        <w:rPr>
          <w:sz w:val="28"/>
        </w:rPr>
        <w:t>;</w:t>
      </w:r>
    </w:p>
    <w:p w:rsidR="004A634F" w:rsidRDefault="004A634F" w:rsidP="004A634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C72F64">
        <w:rPr>
          <w:sz w:val="28"/>
        </w:rPr>
        <w:t xml:space="preserve"> </w:t>
      </w:r>
      <w:r w:rsidRPr="00BA0F1C">
        <w:rPr>
          <w:sz w:val="28"/>
        </w:rPr>
        <w:t>незаконным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применением</w:t>
      </w:r>
      <w:r w:rsidR="00C72F64">
        <w:rPr>
          <w:sz w:val="28"/>
        </w:rPr>
        <w:t xml:space="preserve"> </w:t>
      </w:r>
      <w:r w:rsidRPr="00BA0F1C">
        <w:rPr>
          <w:sz w:val="28"/>
        </w:rPr>
        <w:t>в</w:t>
      </w:r>
      <w:r w:rsidR="00C72F64">
        <w:rPr>
          <w:sz w:val="28"/>
        </w:rPr>
        <w:t xml:space="preserve"> </w:t>
      </w:r>
      <w:r w:rsidRPr="00BA0F1C">
        <w:rPr>
          <w:sz w:val="28"/>
        </w:rPr>
        <w:t>качестве</w:t>
      </w:r>
      <w:r w:rsidR="00C72F64">
        <w:rPr>
          <w:sz w:val="28"/>
        </w:rPr>
        <w:t xml:space="preserve"> </w:t>
      </w:r>
      <w:r w:rsidRPr="00BA0F1C">
        <w:rPr>
          <w:sz w:val="28"/>
        </w:rPr>
        <w:t>меры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пресечения</w:t>
      </w:r>
      <w:r w:rsidR="00C72F64">
        <w:rPr>
          <w:sz w:val="28"/>
        </w:rPr>
        <w:t xml:space="preserve"> </w:t>
      </w:r>
      <w:r w:rsidRPr="00BA0F1C">
        <w:rPr>
          <w:sz w:val="28"/>
        </w:rPr>
        <w:t>заключение</w:t>
      </w:r>
      <w:r w:rsidR="00C72F64">
        <w:rPr>
          <w:sz w:val="28"/>
        </w:rPr>
        <w:t xml:space="preserve"> </w:t>
      </w:r>
      <w:r w:rsidRPr="00BA0F1C">
        <w:rPr>
          <w:sz w:val="28"/>
        </w:rPr>
        <w:t>под</w:t>
      </w:r>
      <w:r w:rsidR="00C72F64">
        <w:rPr>
          <w:sz w:val="28"/>
        </w:rPr>
        <w:t xml:space="preserve"> </w:t>
      </w:r>
      <w:r w:rsidRPr="00BA0F1C">
        <w:rPr>
          <w:sz w:val="28"/>
        </w:rPr>
        <w:t>стражу</w:t>
      </w:r>
      <w:r w:rsidR="00C72F64">
        <w:rPr>
          <w:sz w:val="28"/>
        </w:rPr>
        <w:t xml:space="preserve"> </w:t>
      </w:r>
      <w:r w:rsidRPr="00BA0F1C">
        <w:rPr>
          <w:sz w:val="28"/>
        </w:rPr>
        <w:t>или</w:t>
      </w:r>
      <w:r w:rsidR="00C72F64">
        <w:rPr>
          <w:sz w:val="28"/>
        </w:rPr>
        <w:t xml:space="preserve"> </w:t>
      </w:r>
      <w:r w:rsidRPr="00BA0F1C">
        <w:rPr>
          <w:sz w:val="28"/>
        </w:rPr>
        <w:t>подписку</w:t>
      </w:r>
      <w:r w:rsidR="00C72F64">
        <w:rPr>
          <w:sz w:val="28"/>
        </w:rPr>
        <w:t xml:space="preserve"> </w:t>
      </w:r>
      <w:r w:rsidRPr="00BA0F1C">
        <w:rPr>
          <w:sz w:val="28"/>
        </w:rPr>
        <w:t>о</w:t>
      </w:r>
      <w:r w:rsidR="00C72F64">
        <w:rPr>
          <w:sz w:val="28"/>
        </w:rPr>
        <w:t xml:space="preserve"> </w:t>
      </w:r>
      <w:r w:rsidRPr="00BA0F1C">
        <w:rPr>
          <w:sz w:val="28"/>
        </w:rPr>
        <w:t>невыезде;</w:t>
      </w:r>
      <w:r w:rsidR="00C72F64">
        <w:rPr>
          <w:sz w:val="28"/>
        </w:rPr>
        <w:t xml:space="preserve"> </w:t>
      </w:r>
    </w:p>
    <w:p w:rsidR="004A634F" w:rsidRDefault="004A634F" w:rsidP="004A634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C72F64">
        <w:rPr>
          <w:sz w:val="28"/>
        </w:rPr>
        <w:t xml:space="preserve"> </w:t>
      </w:r>
      <w:r w:rsidRPr="00BA0F1C">
        <w:rPr>
          <w:sz w:val="28"/>
        </w:rPr>
        <w:t>незаконным</w:t>
      </w:r>
      <w:r w:rsidR="00C72F64">
        <w:rPr>
          <w:sz w:val="28"/>
        </w:rPr>
        <w:t xml:space="preserve"> </w:t>
      </w:r>
      <w:r w:rsidRPr="00BA0F1C">
        <w:rPr>
          <w:sz w:val="28"/>
        </w:rPr>
        <w:t>наложением</w:t>
      </w:r>
      <w:r w:rsidR="00C72F64">
        <w:rPr>
          <w:sz w:val="28"/>
        </w:rPr>
        <w:t xml:space="preserve"> </w:t>
      </w:r>
      <w:r w:rsidRPr="00BA0F1C">
        <w:rPr>
          <w:sz w:val="28"/>
        </w:rPr>
        <w:t>административного</w:t>
      </w:r>
      <w:r w:rsidR="00C72F64">
        <w:rPr>
          <w:sz w:val="28"/>
        </w:rPr>
        <w:t xml:space="preserve"> </w:t>
      </w:r>
      <w:r w:rsidRPr="00BA0F1C">
        <w:rPr>
          <w:sz w:val="28"/>
        </w:rPr>
        <w:t>взыскания</w:t>
      </w:r>
      <w:r w:rsidR="00C72F64">
        <w:rPr>
          <w:sz w:val="28"/>
        </w:rPr>
        <w:t xml:space="preserve"> </w:t>
      </w:r>
      <w:r w:rsidRPr="00BA0F1C">
        <w:rPr>
          <w:sz w:val="28"/>
        </w:rPr>
        <w:t>в</w:t>
      </w:r>
      <w:r w:rsidR="00C72F64">
        <w:rPr>
          <w:sz w:val="28"/>
        </w:rPr>
        <w:t xml:space="preserve"> </w:t>
      </w:r>
      <w:r w:rsidRPr="00BA0F1C">
        <w:rPr>
          <w:sz w:val="28"/>
        </w:rPr>
        <w:t>виде</w:t>
      </w:r>
      <w:r w:rsidR="00C72F64">
        <w:rPr>
          <w:sz w:val="28"/>
        </w:rPr>
        <w:t xml:space="preserve"> </w:t>
      </w:r>
      <w:r w:rsidRPr="00BA0F1C">
        <w:rPr>
          <w:sz w:val="28"/>
        </w:rPr>
        <w:t>ареста</w:t>
      </w:r>
      <w:r w:rsidR="00C72F64">
        <w:rPr>
          <w:sz w:val="28"/>
        </w:rPr>
        <w:t xml:space="preserve"> </w:t>
      </w:r>
      <w:r w:rsidRPr="00BA0F1C">
        <w:rPr>
          <w:sz w:val="28"/>
        </w:rPr>
        <w:t>или</w:t>
      </w:r>
      <w:r w:rsidR="00C72F64">
        <w:rPr>
          <w:sz w:val="28"/>
        </w:rPr>
        <w:t xml:space="preserve"> </w:t>
      </w:r>
      <w:r w:rsidRPr="00BA0F1C">
        <w:rPr>
          <w:sz w:val="28"/>
        </w:rPr>
        <w:t>исправительных</w:t>
      </w:r>
      <w:r w:rsidR="00C72F64">
        <w:rPr>
          <w:sz w:val="28"/>
        </w:rPr>
        <w:t xml:space="preserve"> </w:t>
      </w:r>
      <w:r w:rsidRPr="00BA0F1C">
        <w:rPr>
          <w:sz w:val="28"/>
        </w:rPr>
        <w:t>работ</w:t>
      </w:r>
      <w:r w:rsidR="00C72F64">
        <w:rPr>
          <w:sz w:val="28"/>
        </w:rPr>
        <w:t xml:space="preserve"> </w:t>
      </w:r>
      <w:r w:rsidRPr="00BA0F1C">
        <w:rPr>
          <w:sz w:val="28"/>
        </w:rPr>
        <w:t>(ст.</w:t>
      </w:r>
      <w:r w:rsidR="00C72F64">
        <w:rPr>
          <w:sz w:val="28"/>
        </w:rPr>
        <w:t xml:space="preserve"> </w:t>
      </w:r>
      <w:r w:rsidRPr="00BA0F1C">
        <w:rPr>
          <w:sz w:val="28"/>
        </w:rPr>
        <w:t>1100</w:t>
      </w:r>
      <w:r w:rsidR="00C72F64">
        <w:rPr>
          <w:sz w:val="28"/>
        </w:rPr>
        <w:t xml:space="preserve"> </w:t>
      </w:r>
      <w:r w:rsidRPr="00BA0F1C">
        <w:rPr>
          <w:sz w:val="28"/>
        </w:rPr>
        <w:t>ГК</w:t>
      </w:r>
      <w:r w:rsidR="00C72F64">
        <w:rPr>
          <w:sz w:val="28"/>
        </w:rPr>
        <w:t xml:space="preserve"> </w:t>
      </w:r>
      <w:r w:rsidRPr="00BA0F1C">
        <w:rPr>
          <w:sz w:val="28"/>
        </w:rPr>
        <w:t>РФ).</w:t>
      </w:r>
    </w:p>
    <w:p w:rsidR="004A634F" w:rsidRDefault="004A634F" w:rsidP="004A634F">
      <w:pPr>
        <w:spacing w:after="0" w:line="360" w:lineRule="auto"/>
        <w:ind w:firstLine="709"/>
        <w:jc w:val="both"/>
        <w:rPr>
          <w:sz w:val="28"/>
        </w:rPr>
      </w:pPr>
      <w:r w:rsidRPr="00BA0F1C">
        <w:rPr>
          <w:sz w:val="28"/>
        </w:rPr>
        <w:t>Но</w:t>
      </w:r>
      <w:r w:rsidR="00C72F64">
        <w:rPr>
          <w:sz w:val="28"/>
        </w:rPr>
        <w:t xml:space="preserve"> </w:t>
      </w:r>
      <w:r w:rsidRPr="00BA0F1C">
        <w:rPr>
          <w:sz w:val="28"/>
        </w:rPr>
        <w:t>необходим</w:t>
      </w:r>
      <w:r w:rsidR="00C72F64">
        <w:rPr>
          <w:sz w:val="28"/>
        </w:rPr>
        <w:t xml:space="preserve"> </w:t>
      </w:r>
      <w:r w:rsidRPr="00BA0F1C">
        <w:rPr>
          <w:sz w:val="28"/>
        </w:rPr>
        <w:t>ряд</w:t>
      </w:r>
      <w:r w:rsidR="00C72F64">
        <w:rPr>
          <w:sz w:val="28"/>
        </w:rPr>
        <w:t xml:space="preserve"> </w:t>
      </w:r>
      <w:r w:rsidRPr="00BA0F1C">
        <w:rPr>
          <w:sz w:val="28"/>
        </w:rPr>
        <w:t>условий,</w:t>
      </w:r>
      <w:r w:rsidR="00C72F64">
        <w:rPr>
          <w:sz w:val="28"/>
        </w:rPr>
        <w:t xml:space="preserve"> </w:t>
      </w:r>
      <w:r w:rsidRPr="00BA0F1C">
        <w:rPr>
          <w:sz w:val="28"/>
        </w:rPr>
        <w:t>чтобы</w:t>
      </w:r>
      <w:r w:rsidR="00C72F64">
        <w:rPr>
          <w:sz w:val="28"/>
        </w:rPr>
        <w:t xml:space="preserve"> </w:t>
      </w:r>
      <w:r w:rsidRPr="00BA0F1C">
        <w:rPr>
          <w:sz w:val="28"/>
        </w:rPr>
        <w:t>у</w:t>
      </w:r>
      <w:r w:rsidR="00C72F64">
        <w:rPr>
          <w:sz w:val="28"/>
        </w:rPr>
        <w:t xml:space="preserve"> </w:t>
      </w:r>
      <w:r w:rsidRPr="00BA0F1C">
        <w:rPr>
          <w:sz w:val="28"/>
        </w:rPr>
        <w:t>гражданина,</w:t>
      </w:r>
      <w:r w:rsidR="00C72F64">
        <w:rPr>
          <w:sz w:val="28"/>
        </w:rPr>
        <w:t xml:space="preserve"> </w:t>
      </w:r>
      <w:r w:rsidRPr="00BA0F1C">
        <w:rPr>
          <w:sz w:val="28"/>
        </w:rPr>
        <w:t>которому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причинен</w:t>
      </w:r>
      <w:r w:rsidR="00C72F64">
        <w:rPr>
          <w:sz w:val="28"/>
        </w:rPr>
        <w:t xml:space="preserve"> </w:t>
      </w:r>
      <w:r w:rsidRPr="00BA0F1C">
        <w:rPr>
          <w:sz w:val="28"/>
        </w:rPr>
        <w:t>моральный</w:t>
      </w:r>
      <w:r w:rsidR="00C72F64">
        <w:rPr>
          <w:sz w:val="28"/>
        </w:rPr>
        <w:t xml:space="preserve"> </w:t>
      </w:r>
      <w:r w:rsidRPr="00BA0F1C">
        <w:rPr>
          <w:sz w:val="28"/>
        </w:rPr>
        <w:t>вред,</w:t>
      </w:r>
      <w:r w:rsidR="00C72F64">
        <w:rPr>
          <w:sz w:val="28"/>
        </w:rPr>
        <w:t xml:space="preserve"> </w:t>
      </w:r>
      <w:r w:rsidRPr="00BA0F1C">
        <w:rPr>
          <w:sz w:val="28"/>
        </w:rPr>
        <w:t>связанный</w:t>
      </w:r>
      <w:r w:rsidR="00C72F64">
        <w:rPr>
          <w:sz w:val="28"/>
        </w:rPr>
        <w:t xml:space="preserve"> </w:t>
      </w:r>
      <w:r w:rsidRPr="00BA0F1C">
        <w:rPr>
          <w:sz w:val="28"/>
        </w:rPr>
        <w:t>с</w:t>
      </w:r>
      <w:r w:rsidR="00C72F64">
        <w:rPr>
          <w:sz w:val="28"/>
        </w:rPr>
        <w:t xml:space="preserve"> </w:t>
      </w:r>
      <w:r w:rsidRPr="00BA0F1C">
        <w:rPr>
          <w:sz w:val="28"/>
        </w:rPr>
        <w:t>уголовным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преследованием,</w:t>
      </w:r>
      <w:r w:rsidR="00C72F64">
        <w:rPr>
          <w:sz w:val="28"/>
        </w:rPr>
        <w:t xml:space="preserve"> </w:t>
      </w:r>
      <w:r w:rsidRPr="00BA0F1C">
        <w:rPr>
          <w:sz w:val="28"/>
        </w:rPr>
        <w:t>появилось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право</w:t>
      </w:r>
      <w:r w:rsidR="00C72F64">
        <w:rPr>
          <w:sz w:val="28"/>
        </w:rPr>
        <w:t xml:space="preserve"> </w:t>
      </w:r>
      <w:r w:rsidRPr="00BA0F1C">
        <w:rPr>
          <w:sz w:val="28"/>
        </w:rPr>
        <w:t>на</w:t>
      </w:r>
      <w:r w:rsidR="00C72F64">
        <w:rPr>
          <w:sz w:val="28"/>
        </w:rPr>
        <w:t xml:space="preserve"> </w:t>
      </w:r>
      <w:r w:rsidRPr="00BA0F1C">
        <w:rPr>
          <w:sz w:val="28"/>
        </w:rPr>
        <w:t>компенсацию,</w:t>
      </w:r>
      <w:r w:rsidR="00C72F64">
        <w:rPr>
          <w:sz w:val="28"/>
        </w:rPr>
        <w:t xml:space="preserve"> </w:t>
      </w:r>
      <w:r w:rsidRPr="00BA0F1C">
        <w:rPr>
          <w:sz w:val="28"/>
        </w:rPr>
        <w:t>как-то:</w:t>
      </w:r>
    </w:p>
    <w:p w:rsidR="004A634F" w:rsidRDefault="004A634F" w:rsidP="004A634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-</w:t>
      </w:r>
      <w:r w:rsidR="00C72F64">
        <w:rPr>
          <w:sz w:val="28"/>
        </w:rPr>
        <w:t xml:space="preserve"> </w:t>
      </w:r>
      <w:r w:rsidRPr="00BA0F1C">
        <w:rPr>
          <w:sz w:val="28"/>
        </w:rPr>
        <w:t>постановление</w:t>
      </w:r>
      <w:r w:rsidR="00C72F64">
        <w:rPr>
          <w:sz w:val="28"/>
        </w:rPr>
        <w:t xml:space="preserve"> </w:t>
      </w:r>
      <w:r w:rsidRPr="00BA0F1C">
        <w:rPr>
          <w:sz w:val="28"/>
        </w:rPr>
        <w:t>оправдательного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приговора;</w:t>
      </w:r>
      <w:r w:rsidR="00C72F64">
        <w:rPr>
          <w:sz w:val="28"/>
        </w:rPr>
        <w:t xml:space="preserve"> </w:t>
      </w:r>
    </w:p>
    <w:p w:rsidR="004A634F" w:rsidRDefault="004A634F" w:rsidP="004A634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прекращение</w:t>
      </w:r>
      <w:r w:rsidR="00C72F64">
        <w:rPr>
          <w:sz w:val="28"/>
        </w:rPr>
        <w:t xml:space="preserve"> </w:t>
      </w:r>
      <w:r w:rsidRPr="00BA0F1C">
        <w:rPr>
          <w:sz w:val="28"/>
        </w:rPr>
        <w:t>уголовного</w:t>
      </w:r>
      <w:r w:rsidR="00C72F64">
        <w:rPr>
          <w:sz w:val="28"/>
        </w:rPr>
        <w:t xml:space="preserve"> </w:t>
      </w:r>
      <w:r w:rsidRPr="00BA0F1C">
        <w:rPr>
          <w:sz w:val="28"/>
        </w:rPr>
        <w:t>дела</w:t>
      </w:r>
      <w:r w:rsidR="00C72F64">
        <w:rPr>
          <w:sz w:val="28"/>
        </w:rPr>
        <w:t xml:space="preserve"> </w:t>
      </w:r>
      <w:r w:rsidRPr="00BA0F1C">
        <w:rPr>
          <w:sz w:val="28"/>
        </w:rPr>
        <w:t>за</w:t>
      </w:r>
      <w:r w:rsidR="00C72F64">
        <w:rPr>
          <w:sz w:val="28"/>
        </w:rPr>
        <w:t xml:space="preserve"> </w:t>
      </w:r>
      <w:r w:rsidRPr="00BA0F1C">
        <w:rPr>
          <w:sz w:val="28"/>
        </w:rPr>
        <w:t>отсутствием</w:t>
      </w:r>
      <w:r w:rsidR="00C72F64">
        <w:rPr>
          <w:sz w:val="28"/>
        </w:rPr>
        <w:t xml:space="preserve"> </w:t>
      </w:r>
      <w:r w:rsidRPr="00BA0F1C">
        <w:rPr>
          <w:sz w:val="28"/>
        </w:rPr>
        <w:t>события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преступления;</w:t>
      </w:r>
      <w:r w:rsidR="00C72F64">
        <w:rPr>
          <w:sz w:val="28"/>
        </w:rPr>
        <w:t xml:space="preserve"> </w:t>
      </w:r>
    </w:p>
    <w:p w:rsidR="004A634F" w:rsidRDefault="004A634F" w:rsidP="004A634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прекращение</w:t>
      </w:r>
      <w:r w:rsidR="00C72F64">
        <w:rPr>
          <w:sz w:val="28"/>
        </w:rPr>
        <w:t xml:space="preserve"> </w:t>
      </w:r>
      <w:r w:rsidRPr="00BA0F1C">
        <w:rPr>
          <w:sz w:val="28"/>
        </w:rPr>
        <w:t>уголовного</w:t>
      </w:r>
      <w:r w:rsidR="00C72F64">
        <w:rPr>
          <w:sz w:val="28"/>
        </w:rPr>
        <w:t xml:space="preserve"> </w:t>
      </w:r>
      <w:r w:rsidRPr="00BA0F1C">
        <w:rPr>
          <w:sz w:val="28"/>
        </w:rPr>
        <w:t>дела</w:t>
      </w:r>
      <w:r w:rsidR="00C72F64">
        <w:rPr>
          <w:sz w:val="28"/>
        </w:rPr>
        <w:t xml:space="preserve"> </w:t>
      </w:r>
      <w:r w:rsidRPr="00BA0F1C">
        <w:rPr>
          <w:sz w:val="28"/>
        </w:rPr>
        <w:t>за</w:t>
      </w:r>
      <w:r w:rsidR="00C72F64">
        <w:rPr>
          <w:sz w:val="28"/>
        </w:rPr>
        <w:t xml:space="preserve"> </w:t>
      </w:r>
      <w:r w:rsidRPr="00BA0F1C">
        <w:rPr>
          <w:sz w:val="28"/>
        </w:rPr>
        <w:t>отсутствием</w:t>
      </w:r>
      <w:r w:rsidR="00C72F64">
        <w:rPr>
          <w:sz w:val="28"/>
        </w:rPr>
        <w:t xml:space="preserve"> </w:t>
      </w:r>
      <w:r w:rsidRPr="00BA0F1C">
        <w:rPr>
          <w:sz w:val="28"/>
        </w:rPr>
        <w:t>в</w:t>
      </w:r>
      <w:r w:rsidR="00C72F64">
        <w:rPr>
          <w:sz w:val="28"/>
        </w:rPr>
        <w:t xml:space="preserve"> </w:t>
      </w:r>
      <w:r w:rsidRPr="00BA0F1C">
        <w:rPr>
          <w:sz w:val="28"/>
        </w:rPr>
        <w:t>деянии</w:t>
      </w:r>
      <w:r w:rsidR="00C72F64">
        <w:rPr>
          <w:sz w:val="28"/>
        </w:rPr>
        <w:t xml:space="preserve"> </w:t>
      </w:r>
      <w:r w:rsidRPr="00BA0F1C">
        <w:rPr>
          <w:sz w:val="28"/>
        </w:rPr>
        <w:t>состава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преступления;</w:t>
      </w:r>
      <w:r w:rsidR="00C72F64">
        <w:rPr>
          <w:sz w:val="28"/>
        </w:rPr>
        <w:t xml:space="preserve"> </w:t>
      </w:r>
    </w:p>
    <w:p w:rsidR="004A634F" w:rsidRDefault="004A634F" w:rsidP="004A634F">
      <w:pPr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C72F64">
        <w:rPr>
          <w:sz w:val="28"/>
        </w:rPr>
        <w:t xml:space="preserve"> </w:t>
      </w:r>
      <w:r w:rsidRPr="00BA0F1C">
        <w:rPr>
          <w:sz w:val="28"/>
        </w:rPr>
        <w:t>за</w:t>
      </w:r>
      <w:r w:rsidR="00C72F64">
        <w:rPr>
          <w:sz w:val="28"/>
        </w:rPr>
        <w:t xml:space="preserve"> </w:t>
      </w:r>
      <w:r w:rsidRPr="00BA0F1C">
        <w:rPr>
          <w:sz w:val="28"/>
        </w:rPr>
        <w:t>недоказанностью</w:t>
      </w:r>
      <w:r w:rsidR="00C72F64">
        <w:rPr>
          <w:sz w:val="28"/>
        </w:rPr>
        <w:t xml:space="preserve"> </w:t>
      </w:r>
      <w:r w:rsidRPr="00BA0F1C">
        <w:rPr>
          <w:sz w:val="28"/>
        </w:rPr>
        <w:t>участия</w:t>
      </w:r>
      <w:r w:rsidR="00C72F64">
        <w:rPr>
          <w:sz w:val="28"/>
        </w:rPr>
        <w:t xml:space="preserve"> </w:t>
      </w:r>
      <w:r w:rsidRPr="00BA0F1C">
        <w:rPr>
          <w:sz w:val="28"/>
        </w:rPr>
        <w:t>гражданина</w:t>
      </w:r>
      <w:r w:rsidR="00C72F64">
        <w:rPr>
          <w:sz w:val="28"/>
        </w:rPr>
        <w:t xml:space="preserve"> </w:t>
      </w:r>
      <w:r w:rsidRPr="00BA0F1C">
        <w:rPr>
          <w:sz w:val="28"/>
        </w:rPr>
        <w:t>в</w:t>
      </w:r>
      <w:r w:rsidR="00C72F64">
        <w:rPr>
          <w:sz w:val="28"/>
        </w:rPr>
        <w:t xml:space="preserve"> </w:t>
      </w:r>
      <w:r w:rsidRPr="00BA0F1C">
        <w:rPr>
          <w:sz w:val="28"/>
        </w:rPr>
        <w:t>совершении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преступления.</w:t>
      </w:r>
    </w:p>
    <w:p w:rsidR="004A634F" w:rsidRDefault="004A634F" w:rsidP="004A634F">
      <w:pPr>
        <w:spacing w:after="0" w:line="360" w:lineRule="auto"/>
        <w:ind w:firstLine="709"/>
        <w:jc w:val="both"/>
        <w:rPr>
          <w:sz w:val="28"/>
        </w:rPr>
      </w:pPr>
      <w:r w:rsidRPr="00BA0F1C">
        <w:rPr>
          <w:sz w:val="28"/>
        </w:rPr>
        <w:t>Необходимо</w:t>
      </w:r>
      <w:r w:rsidR="00C72F64">
        <w:rPr>
          <w:sz w:val="28"/>
        </w:rPr>
        <w:t xml:space="preserve"> </w:t>
      </w:r>
      <w:r w:rsidRPr="00BA0F1C">
        <w:rPr>
          <w:sz w:val="28"/>
        </w:rPr>
        <w:t>отметить,</w:t>
      </w:r>
      <w:r w:rsidR="00C72F64">
        <w:rPr>
          <w:sz w:val="28"/>
        </w:rPr>
        <w:t xml:space="preserve"> </w:t>
      </w:r>
      <w:r w:rsidRPr="00BA0F1C">
        <w:rPr>
          <w:sz w:val="28"/>
        </w:rPr>
        <w:t>что</w:t>
      </w:r>
      <w:r w:rsidR="00C72F64">
        <w:rPr>
          <w:sz w:val="28"/>
        </w:rPr>
        <w:t xml:space="preserve"> </w:t>
      </w:r>
      <w:r w:rsidRPr="00BA0F1C">
        <w:rPr>
          <w:sz w:val="28"/>
        </w:rPr>
        <w:t>компенсация</w:t>
      </w:r>
      <w:r w:rsidR="00C72F64">
        <w:rPr>
          <w:sz w:val="28"/>
        </w:rPr>
        <w:t xml:space="preserve"> </w:t>
      </w:r>
      <w:r w:rsidRPr="00BA0F1C">
        <w:rPr>
          <w:sz w:val="28"/>
        </w:rPr>
        <w:t>морального</w:t>
      </w:r>
      <w:r w:rsidR="00C72F64">
        <w:rPr>
          <w:sz w:val="28"/>
        </w:rPr>
        <w:t xml:space="preserve"> </w:t>
      </w:r>
      <w:r w:rsidRPr="00BA0F1C">
        <w:rPr>
          <w:sz w:val="28"/>
        </w:rPr>
        <w:t>вреда</w:t>
      </w:r>
      <w:r w:rsidR="00C72F64">
        <w:rPr>
          <w:sz w:val="28"/>
        </w:rPr>
        <w:t xml:space="preserve"> </w:t>
      </w:r>
      <w:r w:rsidRPr="00BA0F1C">
        <w:rPr>
          <w:sz w:val="28"/>
        </w:rPr>
        <w:t>возможна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при</w:t>
      </w:r>
      <w:r w:rsidR="00C72F64">
        <w:rPr>
          <w:sz w:val="28"/>
        </w:rPr>
        <w:t xml:space="preserve"> </w:t>
      </w:r>
      <w:r w:rsidRPr="00BA0F1C">
        <w:rPr>
          <w:sz w:val="28"/>
        </w:rPr>
        <w:t>вынесении</w:t>
      </w:r>
      <w:r w:rsidR="00C72F64">
        <w:rPr>
          <w:sz w:val="28"/>
        </w:rPr>
        <w:t xml:space="preserve"> </w:t>
      </w:r>
      <w:r w:rsidRPr="00BA0F1C">
        <w:rPr>
          <w:sz w:val="28"/>
        </w:rPr>
        <w:t>указанных</w:t>
      </w:r>
      <w:r w:rsidR="00C72F64">
        <w:rPr>
          <w:sz w:val="28"/>
        </w:rPr>
        <w:t xml:space="preserve"> </w:t>
      </w:r>
      <w:r w:rsidRPr="00BA0F1C">
        <w:rPr>
          <w:sz w:val="28"/>
        </w:rPr>
        <w:t>решений</w:t>
      </w:r>
      <w:r w:rsidR="00C72F64">
        <w:rPr>
          <w:sz w:val="28"/>
        </w:rPr>
        <w:t xml:space="preserve"> </w:t>
      </w:r>
      <w:r w:rsidRPr="00BA0F1C">
        <w:rPr>
          <w:sz w:val="28"/>
        </w:rPr>
        <w:t>в</w:t>
      </w:r>
      <w:r w:rsidR="00C72F64">
        <w:rPr>
          <w:sz w:val="28"/>
        </w:rPr>
        <w:t xml:space="preserve"> </w:t>
      </w:r>
      <w:r w:rsidRPr="00BA0F1C">
        <w:rPr>
          <w:sz w:val="28"/>
        </w:rPr>
        <w:t>любой</w:t>
      </w:r>
      <w:r w:rsidR="00C72F64">
        <w:rPr>
          <w:sz w:val="28"/>
        </w:rPr>
        <w:t xml:space="preserve"> </w:t>
      </w:r>
      <w:r w:rsidRPr="00BA0F1C">
        <w:rPr>
          <w:sz w:val="28"/>
        </w:rPr>
        <w:t>судебной</w:t>
      </w:r>
      <w:r w:rsidR="00C72F64">
        <w:rPr>
          <w:sz w:val="28"/>
        </w:rPr>
        <w:t xml:space="preserve"> </w:t>
      </w:r>
      <w:r w:rsidRPr="00BA0F1C">
        <w:rPr>
          <w:sz w:val="28"/>
        </w:rPr>
        <w:t>инстанции</w:t>
      </w:r>
      <w:r w:rsidR="00C72F64">
        <w:rPr>
          <w:sz w:val="28"/>
        </w:rPr>
        <w:t xml:space="preserve"> </w:t>
      </w:r>
      <w:r w:rsidRPr="00BA0F1C">
        <w:rPr>
          <w:sz w:val="28"/>
        </w:rPr>
        <w:t>(например,</w:t>
      </w:r>
      <w:r w:rsidR="00C72F64">
        <w:rPr>
          <w:sz w:val="28"/>
        </w:rPr>
        <w:t xml:space="preserve"> </w:t>
      </w:r>
      <w:r w:rsidRPr="00BA0F1C">
        <w:rPr>
          <w:sz w:val="28"/>
        </w:rPr>
        <w:t>в</w:t>
      </w:r>
      <w:r w:rsidR="00C72F64">
        <w:rPr>
          <w:sz w:val="28"/>
        </w:rPr>
        <w:t xml:space="preserve"> </w:t>
      </w:r>
      <w:r w:rsidRPr="00BA0F1C">
        <w:rPr>
          <w:sz w:val="28"/>
        </w:rPr>
        <w:t>кассационной</w:t>
      </w:r>
      <w:r w:rsidR="00C72F64">
        <w:rPr>
          <w:sz w:val="28"/>
        </w:rPr>
        <w:t xml:space="preserve"> </w:t>
      </w:r>
      <w:r w:rsidRPr="00BA0F1C">
        <w:rPr>
          <w:sz w:val="28"/>
        </w:rPr>
        <w:t>надзорной</w:t>
      </w:r>
      <w:r w:rsidR="00C72F64">
        <w:rPr>
          <w:sz w:val="28"/>
        </w:rPr>
        <w:t xml:space="preserve"> </w:t>
      </w:r>
      <w:r w:rsidRPr="00BA0F1C">
        <w:rPr>
          <w:sz w:val="28"/>
        </w:rPr>
        <w:t>инстанции).</w:t>
      </w:r>
    </w:p>
    <w:p w:rsidR="004A634F" w:rsidRDefault="004A634F" w:rsidP="004A634F">
      <w:pPr>
        <w:spacing w:after="0" w:line="360" w:lineRule="auto"/>
        <w:ind w:firstLine="709"/>
        <w:jc w:val="both"/>
        <w:rPr>
          <w:sz w:val="28"/>
        </w:rPr>
      </w:pPr>
      <w:r w:rsidRPr="00BA0F1C">
        <w:rPr>
          <w:sz w:val="28"/>
        </w:rPr>
        <w:t>Законодательство</w:t>
      </w:r>
      <w:r w:rsidR="00C72F64">
        <w:rPr>
          <w:sz w:val="28"/>
        </w:rPr>
        <w:t xml:space="preserve"> </w:t>
      </w:r>
      <w:r w:rsidRPr="00BA0F1C">
        <w:rPr>
          <w:sz w:val="28"/>
        </w:rPr>
        <w:t>разъяснеет,</w:t>
      </w:r>
      <w:r w:rsidR="00C72F64">
        <w:rPr>
          <w:sz w:val="28"/>
        </w:rPr>
        <w:t xml:space="preserve"> </w:t>
      </w:r>
      <w:r w:rsidRPr="00BA0F1C">
        <w:rPr>
          <w:sz w:val="28"/>
        </w:rPr>
        <w:t>что</w:t>
      </w:r>
      <w:r w:rsidR="00C72F64">
        <w:rPr>
          <w:sz w:val="28"/>
        </w:rPr>
        <w:t xml:space="preserve"> </w:t>
      </w:r>
      <w:r w:rsidRPr="00BA0F1C">
        <w:rPr>
          <w:sz w:val="28"/>
        </w:rPr>
        <w:t>основания</w:t>
      </w:r>
      <w:r w:rsidR="00C72F64">
        <w:rPr>
          <w:sz w:val="28"/>
        </w:rPr>
        <w:t xml:space="preserve"> </w:t>
      </w:r>
      <w:r w:rsidRPr="00BA0F1C">
        <w:rPr>
          <w:sz w:val="28"/>
        </w:rPr>
        <w:t>касающиеся</w:t>
      </w:r>
      <w:r w:rsidR="00C72F64">
        <w:rPr>
          <w:sz w:val="28"/>
        </w:rPr>
        <w:t xml:space="preserve"> </w:t>
      </w:r>
      <w:r w:rsidRPr="00BA0F1C">
        <w:rPr>
          <w:sz w:val="28"/>
        </w:rPr>
        <w:t>компенсации</w:t>
      </w:r>
      <w:r w:rsidR="00C72F64">
        <w:rPr>
          <w:sz w:val="28"/>
        </w:rPr>
        <w:t xml:space="preserve"> </w:t>
      </w:r>
      <w:r w:rsidRPr="00BA0F1C">
        <w:rPr>
          <w:sz w:val="28"/>
        </w:rPr>
        <w:t>морального</w:t>
      </w:r>
      <w:r w:rsidR="00C72F64">
        <w:rPr>
          <w:sz w:val="28"/>
        </w:rPr>
        <w:t xml:space="preserve"> </w:t>
      </w:r>
      <w:r w:rsidRPr="00BA0F1C">
        <w:rPr>
          <w:sz w:val="28"/>
        </w:rPr>
        <w:t>вреда</w:t>
      </w:r>
      <w:r w:rsidR="00C72F64">
        <w:rPr>
          <w:sz w:val="28"/>
        </w:rPr>
        <w:t xml:space="preserve"> </w:t>
      </w:r>
      <w:r w:rsidRPr="00BA0F1C">
        <w:rPr>
          <w:sz w:val="28"/>
        </w:rPr>
        <w:t>может</w:t>
      </w:r>
      <w:r w:rsidR="00C72F64">
        <w:rPr>
          <w:sz w:val="28"/>
        </w:rPr>
        <w:t xml:space="preserve"> </w:t>
      </w:r>
      <w:r w:rsidRPr="00BA0F1C">
        <w:rPr>
          <w:sz w:val="28"/>
        </w:rPr>
        <w:t>относиться</w:t>
      </w:r>
      <w:r w:rsidR="00C72F64">
        <w:rPr>
          <w:sz w:val="28"/>
        </w:rPr>
        <w:t xml:space="preserve"> </w:t>
      </w:r>
      <w:r w:rsidRPr="00BA0F1C">
        <w:rPr>
          <w:sz w:val="28"/>
        </w:rPr>
        <w:t>к</w:t>
      </w:r>
      <w:r w:rsidR="00C72F64">
        <w:rPr>
          <w:sz w:val="28"/>
        </w:rPr>
        <w:t xml:space="preserve"> </w:t>
      </w:r>
      <w:r w:rsidRPr="00BA0F1C">
        <w:rPr>
          <w:sz w:val="28"/>
        </w:rPr>
        <w:t>лицам,</w:t>
      </w:r>
      <w:r w:rsidR="00C72F64">
        <w:rPr>
          <w:sz w:val="28"/>
        </w:rPr>
        <w:t xml:space="preserve"> </w:t>
      </w:r>
      <w:r w:rsidRPr="00BA0F1C">
        <w:rPr>
          <w:sz w:val="28"/>
        </w:rPr>
        <w:t>которые</w:t>
      </w:r>
      <w:r w:rsidR="00C72F64">
        <w:rPr>
          <w:sz w:val="28"/>
        </w:rPr>
        <w:t xml:space="preserve"> </w:t>
      </w:r>
      <w:r w:rsidRPr="00BA0F1C">
        <w:rPr>
          <w:sz w:val="28"/>
        </w:rPr>
        <w:t>незаконно</w:t>
      </w:r>
      <w:r w:rsidR="00C72F64">
        <w:rPr>
          <w:sz w:val="28"/>
        </w:rPr>
        <w:t xml:space="preserve"> </w:t>
      </w:r>
      <w:r w:rsidRPr="00BA0F1C">
        <w:rPr>
          <w:sz w:val="28"/>
        </w:rPr>
        <w:t>осуждены,</w:t>
      </w:r>
      <w:r w:rsidR="00C72F64">
        <w:rPr>
          <w:sz w:val="28"/>
        </w:rPr>
        <w:t xml:space="preserve"> </w:t>
      </w:r>
      <w:r w:rsidRPr="00BA0F1C">
        <w:rPr>
          <w:sz w:val="28"/>
        </w:rPr>
        <w:t>незаконно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привлечены</w:t>
      </w:r>
      <w:r w:rsidR="00C72F64">
        <w:rPr>
          <w:sz w:val="28"/>
        </w:rPr>
        <w:t xml:space="preserve"> </w:t>
      </w:r>
      <w:r w:rsidRPr="00BA0F1C">
        <w:rPr>
          <w:sz w:val="28"/>
        </w:rPr>
        <w:t>к</w:t>
      </w:r>
      <w:r w:rsidR="00C72F64">
        <w:rPr>
          <w:sz w:val="28"/>
        </w:rPr>
        <w:t xml:space="preserve"> </w:t>
      </w:r>
      <w:r w:rsidRPr="00BA0F1C">
        <w:rPr>
          <w:sz w:val="28"/>
        </w:rPr>
        <w:t>уголовной</w:t>
      </w:r>
      <w:r w:rsidR="00C72F64">
        <w:rPr>
          <w:sz w:val="28"/>
        </w:rPr>
        <w:t xml:space="preserve"> </w:t>
      </w:r>
      <w:r w:rsidRPr="00BA0F1C">
        <w:rPr>
          <w:sz w:val="28"/>
        </w:rPr>
        <w:t>ответственности</w:t>
      </w:r>
      <w:r w:rsidR="00C72F64">
        <w:rPr>
          <w:sz w:val="28"/>
        </w:rPr>
        <w:t xml:space="preserve"> </w:t>
      </w:r>
      <w:r w:rsidRPr="00BA0F1C">
        <w:rPr>
          <w:sz w:val="28"/>
        </w:rPr>
        <w:t>и</w:t>
      </w:r>
      <w:r w:rsidR="00C72F64">
        <w:rPr>
          <w:sz w:val="28"/>
        </w:rPr>
        <w:t xml:space="preserve"> </w:t>
      </w:r>
      <w:r w:rsidRPr="00BA0F1C">
        <w:rPr>
          <w:sz w:val="28"/>
        </w:rPr>
        <w:t>т.д.</w:t>
      </w:r>
      <w:r w:rsidR="00C72F64">
        <w:rPr>
          <w:sz w:val="28"/>
        </w:rPr>
        <w:t xml:space="preserve"> </w:t>
      </w:r>
      <w:r w:rsidRPr="00BA0F1C">
        <w:rPr>
          <w:sz w:val="28"/>
        </w:rPr>
        <w:t>Данная</w:t>
      </w:r>
      <w:r w:rsidR="00C72F64">
        <w:rPr>
          <w:sz w:val="28"/>
        </w:rPr>
        <w:t xml:space="preserve"> </w:t>
      </w:r>
      <w:r w:rsidRPr="00BA0F1C">
        <w:rPr>
          <w:sz w:val="28"/>
        </w:rPr>
        <w:t>возможность</w:t>
      </w:r>
      <w:r w:rsidR="00C72F64">
        <w:rPr>
          <w:sz w:val="28"/>
        </w:rPr>
        <w:t xml:space="preserve"> </w:t>
      </w:r>
      <w:r w:rsidRPr="00BA0F1C">
        <w:rPr>
          <w:sz w:val="28"/>
        </w:rPr>
        <w:t>им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предоставляется</w:t>
      </w:r>
      <w:r w:rsidR="00C72F64">
        <w:rPr>
          <w:sz w:val="28"/>
        </w:rPr>
        <w:t xml:space="preserve"> </w:t>
      </w:r>
      <w:r w:rsidRPr="00BA0F1C">
        <w:rPr>
          <w:sz w:val="28"/>
        </w:rPr>
        <w:t>после</w:t>
      </w:r>
      <w:r w:rsidR="00C72F64">
        <w:rPr>
          <w:sz w:val="28"/>
        </w:rPr>
        <w:t xml:space="preserve"> </w:t>
      </w:r>
      <w:r w:rsidRPr="00BA0F1C">
        <w:rPr>
          <w:sz w:val="28"/>
        </w:rPr>
        <w:t>вынесения</w:t>
      </w:r>
      <w:r w:rsidR="00C72F64">
        <w:rPr>
          <w:sz w:val="28"/>
        </w:rPr>
        <w:t xml:space="preserve"> </w:t>
      </w:r>
      <w:r w:rsidRPr="00BA0F1C">
        <w:rPr>
          <w:sz w:val="28"/>
        </w:rPr>
        <w:t>оправдательного</w:t>
      </w:r>
      <w:r w:rsidR="00C72F64">
        <w:rPr>
          <w:sz w:val="28"/>
        </w:rPr>
        <w:t xml:space="preserve"> </w:t>
      </w:r>
      <w:r w:rsidRPr="00BA0F1C">
        <w:rPr>
          <w:sz w:val="28"/>
        </w:rPr>
        <w:t>приговора</w:t>
      </w:r>
      <w:r w:rsidR="00C72F64">
        <w:rPr>
          <w:sz w:val="28"/>
        </w:rPr>
        <w:t xml:space="preserve"> </w:t>
      </w:r>
      <w:r w:rsidRPr="00BA0F1C">
        <w:rPr>
          <w:sz w:val="28"/>
        </w:rPr>
        <w:t>и</w:t>
      </w:r>
      <w:r w:rsidR="00C72F64">
        <w:rPr>
          <w:sz w:val="28"/>
        </w:rPr>
        <w:t xml:space="preserve"> </w:t>
      </w:r>
      <w:r w:rsidRPr="00BA0F1C">
        <w:rPr>
          <w:sz w:val="28"/>
        </w:rPr>
        <w:t>т.п.</w:t>
      </w:r>
    </w:p>
    <w:p w:rsidR="004A634F" w:rsidRDefault="004A634F" w:rsidP="004A634F">
      <w:pPr>
        <w:spacing w:after="0" w:line="360" w:lineRule="auto"/>
        <w:ind w:firstLine="709"/>
        <w:jc w:val="both"/>
        <w:rPr>
          <w:sz w:val="28"/>
          <w:szCs w:val="28"/>
        </w:rPr>
      </w:pPr>
      <w:r w:rsidRPr="004A634F">
        <w:rPr>
          <w:sz w:val="28"/>
          <w:szCs w:val="28"/>
        </w:rPr>
        <w:t>Стоит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отметить,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что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при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выявлении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того,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что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лицо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незаконно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осуждено,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при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вынесении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ему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оправдательного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приговора,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условия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видно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«невооруженным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глазом»,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выразившиеся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страдании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т.</w:t>
      </w:r>
      <w:r w:rsidR="00C72F64">
        <w:rPr>
          <w:sz w:val="28"/>
          <w:szCs w:val="28"/>
        </w:rPr>
        <w:t xml:space="preserve"> </w:t>
      </w:r>
      <w:r w:rsidRPr="004A634F">
        <w:rPr>
          <w:sz w:val="28"/>
          <w:szCs w:val="28"/>
        </w:rPr>
        <w:t>п.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t>Закон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устанавливает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главе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18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УПК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РФ</w:t>
      </w:r>
      <w:r w:rsidR="005E2C01">
        <w:rPr>
          <w:rStyle w:val="a7"/>
          <w:rFonts w:cs="Times New Roman"/>
          <w:sz w:val="28"/>
          <w:szCs w:val="28"/>
        </w:rPr>
        <w:footnoteReference w:id="22"/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исчерпывающий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перечень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видов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возмещаемого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причиненного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реабилитированному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незаконными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действиями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или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решениями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должностных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лиц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органов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предварительного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расследования,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прокуратуры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суда.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Право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реабилитацию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включает: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право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возмещение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имущественного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право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возмещение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право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восстановление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иных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реабилитированного</w:t>
      </w:r>
      <w:r>
        <w:rPr>
          <w:rStyle w:val="a7"/>
          <w:rFonts w:cs="Times New Roman"/>
          <w:sz w:val="28"/>
          <w:szCs w:val="28"/>
        </w:rPr>
        <w:footnoteReference w:id="23"/>
      </w:r>
      <w:r w:rsidRPr="00BA0F1C">
        <w:rPr>
          <w:rFonts w:cs="Times New Roman"/>
          <w:sz w:val="28"/>
          <w:szCs w:val="28"/>
        </w:rPr>
        <w:t>.</w:t>
      </w:r>
      <w:r w:rsidR="00C72F64">
        <w:rPr>
          <w:rFonts w:cs="Times New Roman"/>
          <w:sz w:val="28"/>
          <w:szCs w:val="28"/>
        </w:rPr>
        <w:t xml:space="preserve"> 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136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УПК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РФ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содержится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следующее,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иски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причиненный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моральный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денежном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выражении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предъявляются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порядке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гражданского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судопроизводства.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требованию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реабилитированного,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случае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смерти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–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близких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родственников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или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родственников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прокурор,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следователь,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дознаватель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обязаны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срок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позднее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14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суток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направить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письменные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сообщения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принятых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решениях,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lastRenderedPageBreak/>
        <w:t>оправдывающих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гражданина,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месту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работы,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учебы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или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месту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жительства.</w:t>
      </w:r>
      <w:r w:rsidR="00C72F64">
        <w:rPr>
          <w:rFonts w:cs="Times New Roman"/>
          <w:sz w:val="28"/>
          <w:szCs w:val="28"/>
        </w:rPr>
        <w:t xml:space="preserve"> </w:t>
      </w:r>
      <w:proofErr w:type="gramStart"/>
      <w:r w:rsidRPr="00BA0F1C">
        <w:rPr>
          <w:rFonts w:cs="Times New Roman"/>
          <w:sz w:val="28"/>
          <w:szCs w:val="28"/>
        </w:rPr>
        <w:t>Если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сведения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задержании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реабилитированного,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заключении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стражу,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временном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отстранении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должности,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применении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нему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принудительных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мер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медицинского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характера,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осуждении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иных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примененных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нему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незаконных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действиях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были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опубликованы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печати,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распространены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радио,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телевидению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или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иных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средствах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массовой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информации,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требованию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реабилитированного,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случае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смерти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близких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родственников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или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родственников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либо</w:t>
      </w:r>
      <w:proofErr w:type="gramEnd"/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письменному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указанию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суда,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прокурора,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руководителя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следственного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органа,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следователя,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дознавателя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соответствующие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средства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массовой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информации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обязаны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течение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30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суток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сделать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сообщение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реабилитации.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Прокурор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имени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государства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приносит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официальное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извинение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реабилитированному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причиненный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ему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</w:t>
      </w:r>
      <w:r>
        <w:rPr>
          <w:rFonts w:cs="Times New Roman"/>
          <w:sz w:val="28"/>
          <w:szCs w:val="28"/>
        </w:rPr>
        <w:t>.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A0F1C">
        <w:rPr>
          <w:rFonts w:cs="Times New Roman"/>
          <w:sz w:val="28"/>
          <w:szCs w:val="28"/>
        </w:rPr>
        <w:t>Исходя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из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положений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статей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23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24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BA0F1C">
        <w:rPr>
          <w:rFonts w:cs="Times New Roman"/>
          <w:sz w:val="28"/>
          <w:szCs w:val="28"/>
        </w:rPr>
        <w:t>ГПК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РФ</w:t>
      </w:r>
      <w:r>
        <w:rPr>
          <w:rStyle w:val="a7"/>
          <w:rFonts w:cs="Times New Roman"/>
          <w:sz w:val="28"/>
          <w:szCs w:val="28"/>
        </w:rPr>
        <w:footnoteReference w:id="24"/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такие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дела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подсудны</w:t>
      </w:r>
      <w:proofErr w:type="gramEnd"/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районным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судам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либо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гарнизонным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военным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судам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соответствии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подсудностью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</w:t>
      </w:r>
      <w:r w:rsidRPr="00BA0F1C">
        <w:rPr>
          <w:rFonts w:cs="Times New Roman"/>
          <w:sz w:val="28"/>
          <w:szCs w:val="28"/>
        </w:rPr>
        <w:t>Постановление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Пленума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Верховного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Российской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Федерации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29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ноября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2011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№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17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г.</w:t>
      </w:r>
      <w:r>
        <w:rPr>
          <w:rStyle w:val="a7"/>
          <w:rFonts w:cs="Times New Roman"/>
          <w:sz w:val="28"/>
          <w:szCs w:val="28"/>
        </w:rPr>
        <w:footnoteReference w:id="25"/>
      </w:r>
      <w:r>
        <w:rPr>
          <w:rFonts w:cs="Times New Roman"/>
          <w:sz w:val="28"/>
          <w:szCs w:val="28"/>
        </w:rPr>
        <w:t>)</w:t>
      </w:r>
      <w:r w:rsidRPr="00BA0F1C">
        <w:rPr>
          <w:rFonts w:cs="Times New Roman"/>
          <w:sz w:val="28"/>
          <w:szCs w:val="28"/>
        </w:rPr>
        <w:t>.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A0F1C">
        <w:rPr>
          <w:rFonts w:cs="Times New Roman"/>
          <w:sz w:val="28"/>
          <w:szCs w:val="28"/>
        </w:rPr>
        <w:t>Устранение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последствий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реабилитированному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осуществляется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путем: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принесения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прокурором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официального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извинения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имени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государства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реабилитированному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причиненный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ему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вред;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взыскания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искам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денежном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выражении,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предъявленным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порядке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гражданского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судопроизводства;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опровержения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сведений,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том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числе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помещенных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ранее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средствах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массовой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информации,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порочащих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честь,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достоинство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деловую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репутацию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гражданина,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также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помещения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сообщения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реабилитации.</w:t>
      </w:r>
      <w:proofErr w:type="gramEnd"/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Отказ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публикации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может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быть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обжалован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порядке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152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ГК.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Может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быть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направлено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письменное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сообщение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принятых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решениях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отношении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месту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lastRenderedPageBreak/>
        <w:t>его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работы,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учебы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или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месту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жительства.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Денежная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оценка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причиненного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определяется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судом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порядке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гражданского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судопроизводства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учетом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требований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разумности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справедливости,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принимая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внимание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понесенные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физические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нравственные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страдания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(</w:t>
      </w:r>
      <w:r w:rsidRPr="00BA0F1C">
        <w:rPr>
          <w:sz w:val="28"/>
          <w:szCs w:val="28"/>
        </w:rPr>
        <w:t>П.</w:t>
      </w:r>
      <w:r w:rsidR="00C72F64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8</w:t>
      </w:r>
      <w:r w:rsidR="00C72F64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Постановления</w:t>
      </w:r>
      <w:r w:rsidR="00C72F64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Пленума</w:t>
      </w:r>
      <w:r w:rsidR="00C72F64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Верховного</w:t>
      </w:r>
      <w:r w:rsidR="00C72F64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Суда</w:t>
      </w:r>
      <w:r w:rsidR="00C72F64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РФ</w:t>
      </w:r>
      <w:r w:rsidR="00C72F64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от</w:t>
      </w:r>
      <w:r w:rsidR="00C72F64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20</w:t>
      </w:r>
      <w:r w:rsidR="00C72F64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декабря</w:t>
      </w:r>
      <w:r w:rsidR="00C72F64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1994</w:t>
      </w:r>
      <w:r w:rsidR="00C72F64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г.</w:t>
      </w:r>
      <w:r w:rsidR="00C72F64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№</w:t>
      </w:r>
      <w:r w:rsidR="00C72F64">
        <w:rPr>
          <w:sz w:val="28"/>
          <w:szCs w:val="28"/>
        </w:rPr>
        <w:t xml:space="preserve"> </w:t>
      </w:r>
      <w:r w:rsidRPr="00BA0F1C">
        <w:rPr>
          <w:sz w:val="28"/>
          <w:szCs w:val="28"/>
        </w:rPr>
        <w:t>10)</w:t>
      </w:r>
      <w:r w:rsidRPr="00BA0F1C">
        <w:rPr>
          <w:rFonts w:cs="Times New Roman"/>
          <w:sz w:val="28"/>
          <w:szCs w:val="28"/>
        </w:rPr>
        <w:t>.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t>Наглядно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рассмотрим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примеры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из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судебной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практики: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1)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Представитель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истца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доверенности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BA0F1C">
        <w:rPr>
          <w:rFonts w:cs="Times New Roman"/>
          <w:sz w:val="28"/>
          <w:szCs w:val="28"/>
        </w:rPr>
        <w:t>Квачкова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BA0F1C">
        <w:rPr>
          <w:rFonts w:cs="Times New Roman"/>
          <w:sz w:val="28"/>
          <w:szCs w:val="28"/>
        </w:rPr>
        <w:t>Н.М</w:t>
      </w:r>
      <w:proofErr w:type="spellEnd"/>
      <w:r w:rsidRPr="00BA0F1C">
        <w:rPr>
          <w:rFonts w:cs="Times New Roman"/>
          <w:sz w:val="28"/>
          <w:szCs w:val="28"/>
        </w:rPr>
        <w:t>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обратилась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24.08.2012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исковым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заявлением,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взыскании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Министерства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финансов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РФ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счет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казны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РФ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пользу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BA0F1C">
        <w:rPr>
          <w:rFonts w:cs="Times New Roman"/>
          <w:sz w:val="28"/>
          <w:szCs w:val="28"/>
        </w:rPr>
        <w:t>Квачкова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качестве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причиненного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незаконным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уголовным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преследованием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50208000.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судебном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заседании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было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указано,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BA0F1C">
        <w:rPr>
          <w:rFonts w:cs="Times New Roman"/>
          <w:sz w:val="28"/>
          <w:szCs w:val="28"/>
        </w:rPr>
        <w:t>Квачков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был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оправдан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реабилитирующему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основанию,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общий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срок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уголовного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преследования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составил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5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лет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8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месяцев.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период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уголовного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преследования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лишен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был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возможности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участвовать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proofErr w:type="gramStart"/>
      <w:r w:rsidRPr="00BA0F1C">
        <w:rPr>
          <w:rFonts w:cs="Times New Roman"/>
          <w:sz w:val="28"/>
          <w:szCs w:val="28"/>
        </w:rPr>
        <w:t>избирательной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компании</w:t>
      </w:r>
      <w:proofErr w:type="gramEnd"/>
      <w:r w:rsidRPr="00BA0F1C">
        <w:rPr>
          <w:rFonts w:cs="Times New Roman"/>
          <w:sz w:val="28"/>
          <w:szCs w:val="28"/>
        </w:rPr>
        <w:t>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был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отстранен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работы,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имели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место</w:t>
      </w:r>
      <w:r w:rsidR="00C72F64">
        <w:t xml:space="preserve"> </w:t>
      </w:r>
      <w:r w:rsidRPr="00BA0F1C">
        <w:rPr>
          <w:rFonts w:cs="Times New Roman"/>
          <w:sz w:val="28"/>
          <w:szCs w:val="28"/>
        </w:rPr>
        <w:t>многочисленные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публикации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средствах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массовой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информации,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причиняло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ему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нравственные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физические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страдания.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t>Руководствуясь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статьями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194-198,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199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BA0F1C">
        <w:rPr>
          <w:rFonts w:cs="Times New Roman"/>
          <w:sz w:val="28"/>
          <w:szCs w:val="28"/>
        </w:rPr>
        <w:t>ГПК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РФ,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решил: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иск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BA0F1C">
        <w:rPr>
          <w:rFonts w:cs="Times New Roman"/>
          <w:sz w:val="28"/>
          <w:szCs w:val="28"/>
        </w:rPr>
        <w:t>Квачкова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Владимира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Васильевича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Министерству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финансов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Российской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Федерации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причиненного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незаконным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уголовным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преследованием,-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удовлетворить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частично.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Взыскать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пользу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BA0F1C">
        <w:rPr>
          <w:rFonts w:cs="Times New Roman"/>
          <w:sz w:val="28"/>
          <w:szCs w:val="28"/>
        </w:rPr>
        <w:t>Квачкова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BA0F1C">
        <w:rPr>
          <w:rFonts w:cs="Times New Roman"/>
          <w:sz w:val="28"/>
          <w:szCs w:val="28"/>
        </w:rPr>
        <w:t>В.В</w:t>
      </w:r>
      <w:proofErr w:type="spellEnd"/>
      <w:r w:rsidRPr="00BA0F1C">
        <w:rPr>
          <w:rFonts w:cs="Times New Roman"/>
          <w:sz w:val="28"/>
          <w:szCs w:val="28"/>
        </w:rPr>
        <w:t>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Министерства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финансов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РФ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счет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казны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РФ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компенсацию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сумме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450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000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рублей</w:t>
      </w:r>
      <w:r>
        <w:rPr>
          <w:rStyle w:val="a7"/>
          <w:rFonts w:cs="Times New Roman"/>
          <w:sz w:val="28"/>
          <w:szCs w:val="28"/>
        </w:rPr>
        <w:footnoteReference w:id="26"/>
      </w:r>
      <w:r w:rsidRPr="00BA0F1C">
        <w:rPr>
          <w:rFonts w:cs="Times New Roman"/>
          <w:sz w:val="28"/>
          <w:szCs w:val="28"/>
        </w:rPr>
        <w:t>.</w:t>
      </w:r>
    </w:p>
    <w:p w:rsidR="004A634F" w:rsidRDefault="005E2C01" w:rsidP="004A634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4A634F" w:rsidRPr="00BA0F1C">
        <w:rPr>
          <w:rFonts w:cs="Times New Roman"/>
          <w:sz w:val="28"/>
          <w:szCs w:val="28"/>
        </w:rPr>
        <w:t>)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Судебная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коллегия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гражданским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делам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Волгоградского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областного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суда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оставила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без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изменения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решение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Советского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районного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суда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г.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Волгограда,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которым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Министерства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финансов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РФ,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за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счет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средств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казны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Российской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Федерации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пользу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гражданина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Бойко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="004A634F" w:rsidRPr="00BA0F1C">
        <w:rPr>
          <w:rFonts w:cs="Times New Roman"/>
          <w:sz w:val="28"/>
          <w:szCs w:val="28"/>
        </w:rPr>
        <w:t>Н.А</w:t>
      </w:r>
      <w:proofErr w:type="spellEnd"/>
      <w:r w:rsidR="004A634F" w:rsidRPr="00BA0F1C">
        <w:rPr>
          <w:rFonts w:cs="Times New Roman"/>
          <w:sz w:val="28"/>
          <w:szCs w:val="28"/>
        </w:rPr>
        <w:t>.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взыскана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компенсация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морального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вреда,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причиненного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незаконным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привлечением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к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lastRenderedPageBreak/>
        <w:t>уголовной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ответственности.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Суд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установил,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что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21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ноября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2012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года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СО-5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СУ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="004A634F" w:rsidRPr="00BA0F1C">
        <w:rPr>
          <w:rFonts w:cs="Times New Roman"/>
          <w:sz w:val="28"/>
          <w:szCs w:val="28"/>
        </w:rPr>
        <w:t>УМВД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России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г.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Волгограду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отношении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Бойко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="004A634F" w:rsidRPr="00BA0F1C">
        <w:rPr>
          <w:rFonts w:cs="Times New Roman"/>
          <w:sz w:val="28"/>
          <w:szCs w:val="28"/>
        </w:rPr>
        <w:t>Н.А</w:t>
      </w:r>
      <w:proofErr w:type="spellEnd"/>
      <w:r w:rsidR="004A634F" w:rsidRPr="00BA0F1C">
        <w:rPr>
          <w:rFonts w:cs="Times New Roman"/>
          <w:sz w:val="28"/>
          <w:szCs w:val="28"/>
        </w:rPr>
        <w:t>.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было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возбуждено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уголовное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дело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признакам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состава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преступления,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предусмотренного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="004A634F" w:rsidRPr="00BA0F1C">
        <w:rPr>
          <w:rFonts w:cs="Times New Roman"/>
          <w:sz w:val="28"/>
          <w:szCs w:val="28"/>
        </w:rPr>
        <w:t>ч.3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ст.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30,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ч.</w:t>
      </w:r>
      <w:r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1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ст.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228.1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УК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РФ.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подозрению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совершении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указанного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преступления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22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ноября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2012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года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Бойко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был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задержан,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23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ноября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2012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года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ему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было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предъявлено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обвинение.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30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августа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2013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года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Бойко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="004A634F" w:rsidRPr="00BA0F1C">
        <w:rPr>
          <w:rFonts w:cs="Times New Roman"/>
          <w:sz w:val="28"/>
          <w:szCs w:val="28"/>
        </w:rPr>
        <w:t>Н.А</w:t>
      </w:r>
      <w:proofErr w:type="spellEnd"/>
      <w:r w:rsidR="004A634F" w:rsidRPr="00BA0F1C">
        <w:rPr>
          <w:rFonts w:cs="Times New Roman"/>
          <w:sz w:val="28"/>
          <w:szCs w:val="28"/>
        </w:rPr>
        <w:t>.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содержался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под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стражей,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как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выяснилось,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незаконно.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Уголовное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преследование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отношении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Бойко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="004A634F" w:rsidRPr="00BA0F1C">
        <w:rPr>
          <w:rFonts w:cs="Times New Roman"/>
          <w:sz w:val="28"/>
          <w:szCs w:val="28"/>
        </w:rPr>
        <w:t>Н.А</w:t>
      </w:r>
      <w:proofErr w:type="spellEnd"/>
      <w:r w:rsidR="004A634F" w:rsidRPr="00BA0F1C">
        <w:rPr>
          <w:rFonts w:cs="Times New Roman"/>
          <w:sz w:val="28"/>
          <w:szCs w:val="28"/>
        </w:rPr>
        <w:t>.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26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декабря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2013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года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было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прекращено,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связи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отсутствием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его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действиях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состава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преступления.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Незаконное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привлечение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Бойко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="004A634F" w:rsidRPr="00BA0F1C">
        <w:rPr>
          <w:rFonts w:cs="Times New Roman"/>
          <w:sz w:val="28"/>
          <w:szCs w:val="28"/>
        </w:rPr>
        <w:t>Н.А</w:t>
      </w:r>
      <w:proofErr w:type="spellEnd"/>
      <w:r w:rsidR="004A634F" w:rsidRPr="00BA0F1C">
        <w:rPr>
          <w:rFonts w:cs="Times New Roman"/>
          <w:sz w:val="28"/>
          <w:szCs w:val="28"/>
        </w:rPr>
        <w:t>.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к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уголовной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ответственности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обвинению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совершении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тяжкого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преступления,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его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содержание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под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стражей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течение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281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дня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нарушили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личные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неимущественные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права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истца.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Исходя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из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положений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="004A634F" w:rsidRPr="00BA0F1C">
        <w:rPr>
          <w:rFonts w:cs="Times New Roman"/>
          <w:sz w:val="28"/>
          <w:szCs w:val="28"/>
        </w:rPr>
        <w:t>п.1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ст.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1070,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ст.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ст.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151,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1101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ГК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РФ,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суд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пришел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к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выводу,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что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гражданин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Бойко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="004A634F" w:rsidRPr="00BA0F1C">
        <w:rPr>
          <w:rFonts w:cs="Times New Roman"/>
          <w:sz w:val="28"/>
          <w:szCs w:val="28"/>
        </w:rPr>
        <w:t>Н.А</w:t>
      </w:r>
      <w:proofErr w:type="spellEnd"/>
      <w:r w:rsidR="004A634F" w:rsidRPr="00BA0F1C">
        <w:rPr>
          <w:rFonts w:cs="Times New Roman"/>
          <w:sz w:val="28"/>
          <w:szCs w:val="28"/>
        </w:rPr>
        <w:t>.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имеет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право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на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денежную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компенсацию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морального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вреда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размере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700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тысяч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рублей.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Решение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Советского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районного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суда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было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обжаловано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апелляционном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порядке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Министерством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финансов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Российской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Федерации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прокуратурой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Волгоградской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области,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однако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Волгоградский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областной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суд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подтвердил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его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законность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обоснованность,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оставив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жалобы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без</w:t>
      </w:r>
      <w:r w:rsidR="00C72F64">
        <w:rPr>
          <w:rFonts w:cs="Times New Roman"/>
          <w:sz w:val="28"/>
          <w:szCs w:val="28"/>
        </w:rPr>
        <w:t xml:space="preserve"> </w:t>
      </w:r>
      <w:r w:rsidR="004A634F" w:rsidRPr="00BA0F1C">
        <w:rPr>
          <w:rFonts w:cs="Times New Roman"/>
          <w:sz w:val="28"/>
          <w:szCs w:val="28"/>
        </w:rPr>
        <w:t>удовлетворения.</w:t>
      </w:r>
    </w:p>
    <w:p w:rsidR="004A634F" w:rsidRDefault="004A634F" w:rsidP="004A634F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t>Из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вышеизложенного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можно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сделать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</w:t>
      </w:r>
      <w:r>
        <w:rPr>
          <w:rFonts w:cs="Times New Roman"/>
          <w:sz w:val="28"/>
          <w:szCs w:val="28"/>
        </w:rPr>
        <w:t>ующий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итог,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порядок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обращения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требованием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следующий,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реабилитированный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обращается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письменным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требованием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орган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расследования,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который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вынес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постановление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прекращении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дела,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либо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постановивший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оправдательный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приговор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или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постановление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прекращении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дела.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таким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требованием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вправе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обратиться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также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законный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представитель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реабилитированного.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связи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поступившим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требованием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реабилитированного,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соответствующий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орган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обязан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течение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месяца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дня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обращения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лица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разрешить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вопрос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возмещении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ему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определить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размер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подлежащей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выплате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суммы.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Для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разрешения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органами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расследования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прокуратурой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вопроса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характере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размере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подлежащего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возмещению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lastRenderedPageBreak/>
        <w:t>морального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необходимо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изучение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материалов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дела,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истребование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документов,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отражающих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размер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результате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этого</w:t>
      </w:r>
      <w:r w:rsidR="00C72F64">
        <w:t xml:space="preserve"> </w:t>
      </w:r>
      <w:r w:rsidRPr="00BA0F1C">
        <w:rPr>
          <w:rFonts w:cs="Times New Roman"/>
          <w:sz w:val="28"/>
          <w:szCs w:val="28"/>
        </w:rPr>
        <w:t>выносится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постановление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производстве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выплат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возмещение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этого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Копия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постановления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возмещении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имущественного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производстве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выплат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направляется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реабилитированному,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случае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смерти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–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лицам,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указанным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2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134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УПК,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которые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предъявляют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соответствующий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финансовый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орган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для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исполнения.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касается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судебной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практики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поводу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иски</w:t>
      </w:r>
      <w:r w:rsidR="00C72F64">
        <w:rPr>
          <w:rFonts w:cs="Times New Roman"/>
          <w:sz w:val="28"/>
          <w:szCs w:val="28"/>
        </w:rPr>
        <w:t xml:space="preserve"> </w:t>
      </w:r>
      <w:proofErr w:type="gramStart"/>
      <w:r w:rsidRPr="00BA0F1C">
        <w:rPr>
          <w:rFonts w:cs="Times New Roman"/>
          <w:sz w:val="28"/>
          <w:szCs w:val="28"/>
        </w:rPr>
        <w:t>реабилитируемых</w:t>
      </w:r>
      <w:proofErr w:type="gramEnd"/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удовлетворяют,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стоит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отметить,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всем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полном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размере.</w:t>
      </w:r>
    </w:p>
    <w:p w:rsidR="004A634F" w:rsidRPr="004A634F" w:rsidRDefault="004A634F" w:rsidP="004A634F">
      <w:pPr>
        <w:spacing w:after="0" w:line="360" w:lineRule="auto"/>
        <w:ind w:firstLine="709"/>
        <w:jc w:val="both"/>
        <w:rPr>
          <w:sz w:val="28"/>
          <w:szCs w:val="28"/>
        </w:rPr>
      </w:pPr>
      <w:r w:rsidRPr="00BA0F1C">
        <w:rPr>
          <w:rFonts w:cs="Times New Roman"/>
          <w:sz w:val="28"/>
          <w:szCs w:val="28"/>
        </w:rPr>
        <w:t>Также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заключении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еще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хотелось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отметить,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единственным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обстоятельством,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которое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исключает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возможность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полностью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гражданина,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является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самооговор.</w:t>
      </w:r>
      <w:r w:rsidR="00C72F64">
        <w:rPr>
          <w:rFonts w:cs="Times New Roman"/>
          <w:sz w:val="28"/>
          <w:szCs w:val="28"/>
        </w:rPr>
        <w:t xml:space="preserve"> </w:t>
      </w:r>
      <w:proofErr w:type="gramStart"/>
      <w:r w:rsidRPr="00BA0F1C">
        <w:rPr>
          <w:rFonts w:cs="Times New Roman"/>
          <w:sz w:val="28"/>
          <w:szCs w:val="28"/>
        </w:rPr>
        <w:t>Ущерб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подлежит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возмещению,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если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гражданин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процессе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дознания,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предварительного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следствия,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судебного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разбирательства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путем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самооговора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препятствовал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незаконному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осуждению,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незаконному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привлечению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уголовной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ответственности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др.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самооговором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понимаются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заведомо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ложные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показания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подозреваемого,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обвиняемого,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подсудимого,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данный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целью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убедить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органы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предварительного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расследования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том,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именно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совершено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преступление,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которого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он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действительности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совершал.</w:t>
      </w:r>
      <w:proofErr w:type="gramEnd"/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Необходимо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отметить,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что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присутствие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действиях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гражданина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самооговора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устанавливается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органами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дознания,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предварительного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следствия,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прокуратурой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судом.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самооговор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является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обстоятельством,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исключающим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право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компенсацию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когда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он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явился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следствием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применения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гражданину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насилия,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угроз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иных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незаконных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мер.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Факт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применения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насилия,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угроз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иных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незаконных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мер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должен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быть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установлен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следственными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органами,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прокурором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или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судом.</w:t>
      </w:r>
    </w:p>
    <w:p w:rsidR="00765579" w:rsidRPr="005A6DD1" w:rsidRDefault="00C72F64" w:rsidP="00F3531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927768" w:rsidRPr="005A6DD1">
        <w:rPr>
          <w:rFonts w:cs="Times New Roman"/>
          <w:sz w:val="28"/>
          <w:szCs w:val="28"/>
        </w:rPr>
        <w:br w:type="page"/>
      </w:r>
    </w:p>
    <w:p w:rsidR="00200E96" w:rsidRPr="005A6DD1" w:rsidRDefault="00394094" w:rsidP="004A634F">
      <w:pPr>
        <w:pStyle w:val="1"/>
        <w:spacing w:line="480" w:lineRule="auto"/>
        <w:rPr>
          <w:rFonts w:cs="Times New Roman"/>
          <w:shd w:val="clear" w:color="auto" w:fill="FFFFFF"/>
        </w:rPr>
      </w:pPr>
      <w:bookmarkStart w:id="8" w:name="_Toc26996523"/>
      <w:r w:rsidRPr="005A6DD1">
        <w:rPr>
          <w:rFonts w:cs="Times New Roman"/>
          <w:shd w:val="clear" w:color="auto" w:fill="FFFFFF"/>
        </w:rPr>
        <w:lastRenderedPageBreak/>
        <w:t>ЗАКЛЮЧЕНИЕ</w:t>
      </w:r>
      <w:bookmarkEnd w:id="8"/>
    </w:p>
    <w:p w:rsidR="00AE7A7B" w:rsidRDefault="00AE7A7B" w:rsidP="00A51313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AE7A7B">
        <w:rPr>
          <w:rFonts w:cs="Times New Roman"/>
          <w:sz w:val="28"/>
          <w:szCs w:val="28"/>
        </w:rPr>
        <w:t xml:space="preserve">Защита вещных прав - </w:t>
      </w:r>
      <w:r w:rsidRPr="008D16B8">
        <w:rPr>
          <w:rFonts w:cs="Times New Roman"/>
          <w:sz w:val="28"/>
          <w:szCs w:val="28"/>
          <w:shd w:val="clear" w:color="auto" w:fill="FFFFFF"/>
        </w:rPr>
        <w:t>совокупность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средств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способов,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предусмотренных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гражданским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правом,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позволяющих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беспрепятственно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осуществлять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собственнику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свои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правомочия,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т.е.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охраняют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права,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как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их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нормальном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ненарушенном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состоянии,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так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в случае их нарушения. Защита </w:t>
      </w:r>
      <w:r w:rsidRPr="008D16B8">
        <w:rPr>
          <w:rFonts w:cs="Times New Roman"/>
          <w:sz w:val="28"/>
          <w:szCs w:val="28"/>
          <w:shd w:val="clear" w:color="auto" w:fill="FFFFFF"/>
        </w:rPr>
        <w:t>возникает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только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случае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возникновения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правонарушения,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препятствующего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нормальному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развитию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осуществлению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права,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направлена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восстановление</w:t>
      </w:r>
      <w:r>
        <w:rPr>
          <w:rFonts w:cs="Times New Roman"/>
          <w:sz w:val="28"/>
          <w:szCs w:val="28"/>
          <w:shd w:val="clear" w:color="auto" w:fill="FFFFFF"/>
        </w:rPr>
        <w:t xml:space="preserve">, </w:t>
      </w:r>
      <w:r w:rsidRPr="008D16B8">
        <w:rPr>
          <w:rFonts w:cs="Times New Roman"/>
          <w:sz w:val="28"/>
          <w:szCs w:val="28"/>
          <w:shd w:val="clear" w:color="auto" w:fill="FFFFFF"/>
        </w:rPr>
        <w:t>существовавш</w:t>
      </w:r>
      <w:r>
        <w:rPr>
          <w:rFonts w:cs="Times New Roman"/>
          <w:sz w:val="28"/>
          <w:szCs w:val="28"/>
          <w:shd w:val="clear" w:color="auto" w:fill="FFFFFF"/>
        </w:rPr>
        <w:t xml:space="preserve">их </w:t>
      </w:r>
      <w:r w:rsidRPr="008D16B8">
        <w:rPr>
          <w:rFonts w:cs="Times New Roman"/>
          <w:sz w:val="28"/>
          <w:szCs w:val="28"/>
          <w:shd w:val="clear" w:color="auto" w:fill="FFFFFF"/>
        </w:rPr>
        <w:t>на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момент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нарушения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состояния,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8D16B8">
        <w:rPr>
          <w:rFonts w:cs="Times New Roman"/>
          <w:sz w:val="28"/>
          <w:szCs w:val="28"/>
          <w:shd w:val="clear" w:color="auto" w:fill="FFFFFF"/>
        </w:rPr>
        <w:t>отношений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:rsidR="00AE7A7B" w:rsidRPr="004A634F" w:rsidRDefault="00AE7A7B" w:rsidP="00AE7A7B">
      <w:pPr>
        <w:spacing w:after="0" w:line="360" w:lineRule="auto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О</w:t>
      </w:r>
      <w:r w:rsidRPr="00BA0F1C">
        <w:rPr>
          <w:rFonts w:cs="Times New Roman"/>
          <w:sz w:val="28"/>
        </w:rPr>
        <w:t>сужденные,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силу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лишения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свободы,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ограничены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в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своей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гражданской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правоспособности,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что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абсолютно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соответствует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целям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уголовного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наказания.</w:t>
      </w:r>
    </w:p>
    <w:p w:rsidR="00AE7A7B" w:rsidRPr="004A634F" w:rsidRDefault="00AE7A7B" w:rsidP="00AE7A7B">
      <w:pPr>
        <w:spacing w:after="0" w:line="360" w:lineRule="auto"/>
        <w:ind w:firstLine="709"/>
        <w:jc w:val="both"/>
      </w:pPr>
      <w:r w:rsidRPr="00BA0F1C">
        <w:rPr>
          <w:rFonts w:cs="Times New Roman"/>
          <w:sz w:val="28"/>
        </w:rPr>
        <w:t>Правовой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статус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осужденных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можно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определить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как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совокупность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обязанностей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лиц,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отбывающих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уголовное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наказание,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закрепленных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нормами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различных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отраслей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федерального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законодательства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Российской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Федерации,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период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отбывания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наказания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срок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судимости.</w:t>
      </w:r>
      <w:r>
        <w:t xml:space="preserve"> </w:t>
      </w:r>
    </w:p>
    <w:p w:rsidR="00AE7A7B" w:rsidRDefault="00AE7A7B" w:rsidP="00AE7A7B">
      <w:pPr>
        <w:spacing w:after="0" w:line="360" w:lineRule="auto"/>
        <w:ind w:firstLine="709"/>
        <w:jc w:val="both"/>
        <w:rPr>
          <w:rFonts w:cs="Times New Roman"/>
          <w:sz w:val="28"/>
        </w:rPr>
      </w:pPr>
      <w:r w:rsidRPr="00BA0F1C">
        <w:rPr>
          <w:rFonts w:cs="Times New Roman"/>
          <w:sz w:val="28"/>
        </w:rPr>
        <w:t>Обязанностям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правам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лица,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отбывающего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уголовное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наказание,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корреспондируют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соответствующие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права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обязанности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органов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учреждений,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исполняющих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уголовные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наказания,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образуя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уголовно-исполнительные</w:t>
      </w:r>
      <w:r>
        <w:rPr>
          <w:rFonts w:cs="Times New Roman"/>
          <w:sz w:val="28"/>
        </w:rPr>
        <w:t xml:space="preserve"> </w:t>
      </w:r>
      <w:r w:rsidRPr="00BA0F1C">
        <w:rPr>
          <w:rFonts w:cs="Times New Roman"/>
          <w:sz w:val="28"/>
        </w:rPr>
        <w:t>правоотношения.</w:t>
      </w:r>
    </w:p>
    <w:p w:rsidR="00AE7A7B" w:rsidRDefault="00AE7A7B" w:rsidP="00AE7A7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</w:t>
      </w:r>
      <w:r w:rsidRPr="00C72F64">
        <w:rPr>
          <w:sz w:val="28"/>
          <w:szCs w:val="28"/>
        </w:rPr>
        <w:t xml:space="preserve"> 152 ГК РФ</w:t>
      </w:r>
      <w:r>
        <w:rPr>
          <w:sz w:val="28"/>
          <w:szCs w:val="28"/>
        </w:rPr>
        <w:t xml:space="preserve"> г</w:t>
      </w:r>
      <w:r w:rsidRPr="00C72F64">
        <w:rPr>
          <w:sz w:val="28"/>
          <w:szCs w:val="28"/>
        </w:rPr>
        <w:t>ражданин вправе требовать по суду опровержения порочащих его честь, достоинство или деловую репутацию сведений, если распространивший такие сведения не докажет, что они соответствуют действительности.</w:t>
      </w:r>
    </w:p>
    <w:p w:rsidR="00AE7A7B" w:rsidRDefault="00AE7A7B" w:rsidP="00AE7A7B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C72F64">
        <w:rPr>
          <w:sz w:val="28"/>
          <w:szCs w:val="28"/>
        </w:rPr>
        <w:t xml:space="preserve">Под распространением сведений, порочащих честь и достоинство граждан или деловую репутацию граждан и юридических лиц, следует понимать опубликование таких сведений в печати, трансляцию по радио и телевидению, демонстрацию в кинохроникальных программах и других средствах массовой информации, распространение в сети Интернет, а также с использованием иных средств телекоммуникационной связи, изложение в служебных характеристиках, публичных выступлениях, заявлениях, </w:t>
      </w:r>
      <w:r w:rsidRPr="00C72F64">
        <w:rPr>
          <w:sz w:val="28"/>
          <w:szCs w:val="28"/>
        </w:rPr>
        <w:lastRenderedPageBreak/>
        <w:t>адресованных должностным лицам, или сообщение</w:t>
      </w:r>
      <w:proofErr w:type="gramEnd"/>
      <w:r w:rsidRPr="00C72F64">
        <w:rPr>
          <w:sz w:val="28"/>
          <w:szCs w:val="28"/>
        </w:rPr>
        <w:t xml:space="preserve"> в той или иной, в том числе устной, форме хотя бы одному лицу.</w:t>
      </w:r>
    </w:p>
    <w:p w:rsidR="00AE7A7B" w:rsidRDefault="00AE7A7B" w:rsidP="00AE7A7B">
      <w:pPr>
        <w:spacing w:after="0" w:line="360" w:lineRule="auto"/>
        <w:ind w:firstLine="709"/>
        <w:jc w:val="both"/>
        <w:rPr>
          <w:sz w:val="28"/>
        </w:rPr>
      </w:pPr>
      <w:r w:rsidRPr="00BA0F1C">
        <w:rPr>
          <w:sz w:val="28"/>
        </w:rPr>
        <w:t>Возможность</w:t>
      </w:r>
      <w:r>
        <w:rPr>
          <w:sz w:val="28"/>
        </w:rPr>
        <w:t xml:space="preserve"> </w:t>
      </w:r>
      <w:r w:rsidRPr="00BA0F1C">
        <w:rPr>
          <w:sz w:val="28"/>
        </w:rPr>
        <w:t>требовать</w:t>
      </w:r>
      <w:r>
        <w:rPr>
          <w:sz w:val="28"/>
        </w:rPr>
        <w:t xml:space="preserve"> </w:t>
      </w:r>
      <w:r w:rsidRPr="00BA0F1C">
        <w:rPr>
          <w:sz w:val="28"/>
        </w:rPr>
        <w:t>компенсацию</w:t>
      </w:r>
      <w:r>
        <w:rPr>
          <w:sz w:val="28"/>
        </w:rPr>
        <w:t xml:space="preserve"> </w:t>
      </w:r>
      <w:r w:rsidRPr="00BA0F1C">
        <w:rPr>
          <w:sz w:val="28"/>
        </w:rPr>
        <w:t>причиненного</w:t>
      </w:r>
      <w:r>
        <w:rPr>
          <w:sz w:val="28"/>
        </w:rPr>
        <w:t xml:space="preserve"> </w:t>
      </w:r>
      <w:r w:rsidRPr="00BA0F1C">
        <w:rPr>
          <w:sz w:val="28"/>
        </w:rPr>
        <w:t>морального</w:t>
      </w:r>
      <w:r>
        <w:rPr>
          <w:sz w:val="28"/>
        </w:rPr>
        <w:t xml:space="preserve"> </w:t>
      </w:r>
      <w:r w:rsidRPr="00BA0F1C">
        <w:rPr>
          <w:sz w:val="28"/>
        </w:rPr>
        <w:t>вреда</w:t>
      </w:r>
      <w:r>
        <w:rPr>
          <w:sz w:val="28"/>
        </w:rPr>
        <w:t xml:space="preserve"> </w:t>
      </w:r>
      <w:r w:rsidRPr="00BA0F1C">
        <w:rPr>
          <w:sz w:val="28"/>
        </w:rPr>
        <w:t>закреплена</w:t>
      </w:r>
      <w:r>
        <w:rPr>
          <w:sz w:val="28"/>
        </w:rPr>
        <w:t xml:space="preserve"> </w:t>
      </w:r>
      <w:r w:rsidRPr="00BA0F1C">
        <w:rPr>
          <w:sz w:val="28"/>
        </w:rPr>
        <w:t>за</w:t>
      </w:r>
      <w:r>
        <w:rPr>
          <w:sz w:val="28"/>
        </w:rPr>
        <w:t xml:space="preserve"> </w:t>
      </w:r>
      <w:r w:rsidRPr="00BA0F1C">
        <w:rPr>
          <w:sz w:val="28"/>
        </w:rPr>
        <w:t>каждым</w:t>
      </w:r>
      <w:r>
        <w:rPr>
          <w:sz w:val="28"/>
        </w:rPr>
        <w:t xml:space="preserve"> </w:t>
      </w:r>
      <w:r w:rsidRPr="00BA0F1C">
        <w:rPr>
          <w:sz w:val="28"/>
        </w:rPr>
        <w:t>гражданином</w:t>
      </w:r>
      <w:r>
        <w:rPr>
          <w:sz w:val="28"/>
        </w:rPr>
        <w:t xml:space="preserve"> </w:t>
      </w:r>
      <w:r w:rsidRPr="00BA0F1C">
        <w:rPr>
          <w:sz w:val="28"/>
        </w:rPr>
        <w:t>Конституцией</w:t>
      </w:r>
      <w:r>
        <w:rPr>
          <w:sz w:val="28"/>
        </w:rPr>
        <w:t xml:space="preserve"> </w:t>
      </w:r>
      <w:r w:rsidRPr="00BA0F1C">
        <w:rPr>
          <w:sz w:val="28"/>
        </w:rPr>
        <w:t>РФ,</w:t>
      </w:r>
      <w:r>
        <w:rPr>
          <w:sz w:val="28"/>
        </w:rPr>
        <w:t xml:space="preserve"> </w:t>
      </w:r>
      <w:r w:rsidRPr="00BA0F1C">
        <w:rPr>
          <w:sz w:val="28"/>
        </w:rPr>
        <w:t>а</w:t>
      </w:r>
      <w:r>
        <w:rPr>
          <w:sz w:val="28"/>
        </w:rPr>
        <w:t xml:space="preserve"> </w:t>
      </w:r>
      <w:r w:rsidRPr="00BA0F1C">
        <w:rPr>
          <w:sz w:val="28"/>
        </w:rPr>
        <w:t>также</w:t>
      </w:r>
      <w:r>
        <w:rPr>
          <w:sz w:val="28"/>
        </w:rPr>
        <w:t xml:space="preserve"> </w:t>
      </w:r>
      <w:r w:rsidRPr="00BA0F1C">
        <w:rPr>
          <w:sz w:val="28"/>
        </w:rPr>
        <w:t>Гражданским</w:t>
      </w:r>
      <w:r>
        <w:rPr>
          <w:sz w:val="28"/>
        </w:rPr>
        <w:t xml:space="preserve"> </w:t>
      </w:r>
      <w:r w:rsidRPr="00BA0F1C">
        <w:rPr>
          <w:sz w:val="28"/>
        </w:rPr>
        <w:t>кодексом,</w:t>
      </w:r>
      <w:r>
        <w:rPr>
          <w:sz w:val="28"/>
        </w:rPr>
        <w:t xml:space="preserve"> </w:t>
      </w:r>
      <w:r w:rsidRPr="00BA0F1C">
        <w:rPr>
          <w:sz w:val="28"/>
        </w:rPr>
        <w:t>в</w:t>
      </w:r>
      <w:r>
        <w:rPr>
          <w:sz w:val="28"/>
        </w:rPr>
        <w:t xml:space="preserve"> </w:t>
      </w:r>
      <w:r w:rsidRPr="00BA0F1C">
        <w:rPr>
          <w:sz w:val="28"/>
        </w:rPr>
        <w:t>котором</w:t>
      </w:r>
      <w:r>
        <w:rPr>
          <w:sz w:val="28"/>
        </w:rPr>
        <w:t xml:space="preserve"> </w:t>
      </w:r>
      <w:r w:rsidRPr="00BA0F1C">
        <w:rPr>
          <w:sz w:val="28"/>
        </w:rPr>
        <w:t>определены</w:t>
      </w:r>
      <w:r>
        <w:rPr>
          <w:sz w:val="28"/>
        </w:rPr>
        <w:t xml:space="preserve"> </w:t>
      </w:r>
      <w:r w:rsidRPr="00BA0F1C">
        <w:rPr>
          <w:sz w:val="28"/>
        </w:rPr>
        <w:t>положения,</w:t>
      </w:r>
      <w:r>
        <w:rPr>
          <w:sz w:val="28"/>
        </w:rPr>
        <w:t xml:space="preserve"> </w:t>
      </w:r>
      <w:r w:rsidRPr="00BA0F1C">
        <w:rPr>
          <w:sz w:val="28"/>
        </w:rPr>
        <w:t>на</w:t>
      </w:r>
      <w:r>
        <w:rPr>
          <w:sz w:val="28"/>
        </w:rPr>
        <w:t xml:space="preserve"> </w:t>
      </w:r>
      <w:r w:rsidRPr="00BA0F1C">
        <w:rPr>
          <w:sz w:val="28"/>
        </w:rPr>
        <w:t>основании</w:t>
      </w:r>
      <w:r>
        <w:rPr>
          <w:sz w:val="28"/>
        </w:rPr>
        <w:t xml:space="preserve"> </w:t>
      </w:r>
      <w:r w:rsidRPr="00BA0F1C">
        <w:rPr>
          <w:sz w:val="28"/>
        </w:rPr>
        <w:t>которых</w:t>
      </w:r>
      <w:r>
        <w:rPr>
          <w:sz w:val="28"/>
        </w:rPr>
        <w:t xml:space="preserve"> </w:t>
      </w:r>
      <w:r w:rsidRPr="00BA0F1C">
        <w:rPr>
          <w:sz w:val="28"/>
        </w:rPr>
        <w:t>регулируются</w:t>
      </w:r>
      <w:r>
        <w:rPr>
          <w:sz w:val="28"/>
        </w:rPr>
        <w:t xml:space="preserve"> </w:t>
      </w:r>
      <w:r w:rsidRPr="00BA0F1C">
        <w:rPr>
          <w:sz w:val="28"/>
        </w:rPr>
        <w:t>споры</w:t>
      </w:r>
      <w:r>
        <w:rPr>
          <w:sz w:val="28"/>
        </w:rPr>
        <w:t xml:space="preserve"> </w:t>
      </w:r>
      <w:r w:rsidRPr="00BA0F1C">
        <w:rPr>
          <w:sz w:val="28"/>
        </w:rPr>
        <w:t>о</w:t>
      </w:r>
      <w:r>
        <w:rPr>
          <w:sz w:val="28"/>
        </w:rPr>
        <w:t xml:space="preserve"> </w:t>
      </w:r>
      <w:r w:rsidRPr="00BA0F1C">
        <w:rPr>
          <w:sz w:val="28"/>
        </w:rPr>
        <w:t>защите</w:t>
      </w:r>
      <w:r>
        <w:rPr>
          <w:sz w:val="28"/>
        </w:rPr>
        <w:t xml:space="preserve"> </w:t>
      </w:r>
      <w:r w:rsidRPr="00BA0F1C">
        <w:rPr>
          <w:sz w:val="28"/>
        </w:rPr>
        <w:t>нематериальных</w:t>
      </w:r>
      <w:r>
        <w:rPr>
          <w:sz w:val="28"/>
        </w:rPr>
        <w:t xml:space="preserve"> </w:t>
      </w:r>
      <w:r w:rsidRPr="00BA0F1C">
        <w:rPr>
          <w:sz w:val="28"/>
        </w:rPr>
        <w:t>благ.</w:t>
      </w:r>
    </w:p>
    <w:p w:rsidR="00AE7A7B" w:rsidRDefault="00AE7A7B" w:rsidP="00AE7A7B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Pr="00BA0F1C">
        <w:rPr>
          <w:rFonts w:cs="Times New Roman"/>
          <w:sz w:val="28"/>
          <w:szCs w:val="28"/>
        </w:rPr>
        <w:t>орядок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обращения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требованием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следующий,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реабилитированный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обращается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письменным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требованием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орган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расследования,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который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вынес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постановление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прекращении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дела,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либо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суд,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постановивший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оправдательный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приговор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или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постановление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прекращении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дела.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таким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требованием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вправе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обратиться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также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законный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представитель</w:t>
      </w:r>
      <w:r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реабилитированного.</w:t>
      </w:r>
    </w:p>
    <w:p w:rsidR="00AE7A7B" w:rsidRPr="00AE7A7B" w:rsidRDefault="00AE7A7B" w:rsidP="00AE7A7B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основе анализа судебной практики стоит подчеркнуть реальность защиты вещных прав, а не только «на бумаге». Однако институт защиты вещных прав нуждается в правовом совершенствовании. Так, необходимо законодательно определить дефиницию защиты вещных прав.</w:t>
      </w:r>
    </w:p>
    <w:p w:rsidR="008E7CAC" w:rsidRPr="005A6DD1" w:rsidRDefault="00BE7E42" w:rsidP="00A51313">
      <w:pPr>
        <w:spacing w:after="0" w:line="360" w:lineRule="auto"/>
        <w:ind w:firstLine="709"/>
        <w:jc w:val="both"/>
        <w:rPr>
          <w:rFonts w:cs="Times New Roman"/>
        </w:rPr>
      </w:pPr>
      <w:r w:rsidRPr="005A6DD1">
        <w:rPr>
          <w:rFonts w:cs="Times New Roman"/>
        </w:rPr>
        <w:br w:type="page"/>
      </w:r>
    </w:p>
    <w:p w:rsidR="00FC7655" w:rsidRPr="005A6DD1" w:rsidRDefault="008E7CAC" w:rsidP="004A634F">
      <w:pPr>
        <w:pStyle w:val="1"/>
        <w:spacing w:line="480" w:lineRule="auto"/>
        <w:rPr>
          <w:rFonts w:eastAsia="Times New Roman" w:cs="Times New Roman"/>
          <w:lang w:eastAsia="ru-RU"/>
        </w:rPr>
      </w:pPr>
      <w:bookmarkStart w:id="9" w:name="_Toc26996524"/>
      <w:r w:rsidRPr="005A6DD1">
        <w:rPr>
          <w:rFonts w:eastAsia="Times New Roman" w:cs="Times New Roman"/>
          <w:lang w:eastAsia="ru-RU"/>
        </w:rPr>
        <w:lastRenderedPageBreak/>
        <w:t>С</w:t>
      </w:r>
      <w:r w:rsidR="00F53F22" w:rsidRPr="005A6DD1">
        <w:rPr>
          <w:rFonts w:eastAsia="Times New Roman" w:cs="Times New Roman"/>
          <w:lang w:eastAsia="ru-RU"/>
        </w:rPr>
        <w:t>ПИСОК</w:t>
      </w:r>
      <w:r w:rsidR="00C72F64">
        <w:rPr>
          <w:rFonts w:eastAsia="Times New Roman" w:cs="Times New Roman"/>
          <w:lang w:eastAsia="ru-RU"/>
        </w:rPr>
        <w:t xml:space="preserve"> </w:t>
      </w:r>
      <w:r w:rsidR="00F53F22" w:rsidRPr="005A6DD1">
        <w:rPr>
          <w:rFonts w:eastAsia="Times New Roman" w:cs="Times New Roman"/>
          <w:lang w:eastAsia="ru-RU"/>
        </w:rPr>
        <w:t>ИСПОЛЬЗОВАННЫХ</w:t>
      </w:r>
      <w:r w:rsidR="00C72F64">
        <w:rPr>
          <w:rFonts w:eastAsia="Times New Roman" w:cs="Times New Roman"/>
          <w:lang w:eastAsia="ru-RU"/>
        </w:rPr>
        <w:t xml:space="preserve"> </w:t>
      </w:r>
      <w:r w:rsidR="00F53F22" w:rsidRPr="005A6DD1">
        <w:rPr>
          <w:rFonts w:eastAsia="Times New Roman" w:cs="Times New Roman"/>
          <w:lang w:eastAsia="ru-RU"/>
        </w:rPr>
        <w:t>ИСТОЧНИКОВ</w:t>
      </w:r>
      <w:bookmarkEnd w:id="9"/>
    </w:p>
    <w:p w:rsidR="00B829FE" w:rsidRDefault="00B829FE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829FE">
        <w:rPr>
          <w:rFonts w:cs="Times New Roman"/>
          <w:sz w:val="28"/>
          <w:szCs w:val="28"/>
        </w:rPr>
        <w:t>Конституция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Российской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Федерации</w:t>
      </w:r>
      <w:proofErr w:type="gramStart"/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:</w:t>
      </w:r>
      <w:proofErr w:type="gramEnd"/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принята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всенародным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голосованием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12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декабря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1993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г.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(с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учетом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поправок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от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30.12.2008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№6-ФКЗ,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от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30.12.2008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№7-ФКЗ,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от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05.02.2014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№2-ФКЗ,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от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21.07.2014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№11-ФКЗ)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//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Собрании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законодательства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РФ.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2014.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№31.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Ст.</w:t>
      </w:r>
      <w:r w:rsidR="00C72F64">
        <w:rPr>
          <w:rFonts w:cs="Times New Roman"/>
          <w:sz w:val="28"/>
          <w:szCs w:val="28"/>
        </w:rPr>
        <w:t xml:space="preserve"> </w:t>
      </w:r>
      <w:r w:rsidRPr="00B829FE">
        <w:rPr>
          <w:rFonts w:cs="Times New Roman"/>
          <w:sz w:val="28"/>
          <w:szCs w:val="28"/>
        </w:rPr>
        <w:t>4398.</w:t>
      </w:r>
    </w:p>
    <w:p w:rsidR="004A634F" w:rsidRDefault="004A634F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B6E90">
        <w:rPr>
          <w:rFonts w:cs="Times New Roman"/>
          <w:sz w:val="28"/>
          <w:szCs w:val="28"/>
        </w:rPr>
        <w:t>Всеобщая</w:t>
      </w:r>
      <w:r w:rsidR="00C72F64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декларация</w:t>
      </w:r>
      <w:r w:rsidR="00C72F64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прав</w:t>
      </w:r>
      <w:r w:rsidR="00C72F64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человека</w:t>
      </w:r>
      <w:r w:rsidR="00C72F64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(принята</w:t>
      </w:r>
      <w:r w:rsidR="00C72F64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Генеральной</w:t>
      </w:r>
      <w:r w:rsidR="00C72F64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Ассамблеей</w:t>
      </w:r>
      <w:r w:rsidR="00C72F64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ООН</w:t>
      </w:r>
      <w:r w:rsidR="00C72F64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10.12.1948)</w:t>
      </w:r>
      <w:r w:rsidR="00C72F64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//</w:t>
      </w:r>
      <w:r w:rsidR="00C72F64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Российская</w:t>
      </w:r>
      <w:r w:rsidR="00C72F64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газета.</w:t>
      </w:r>
      <w:r w:rsidR="00C72F64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№</w:t>
      </w:r>
      <w:r w:rsidR="00C72F64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67.</w:t>
      </w:r>
      <w:r w:rsidR="00C72F64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1995.</w:t>
      </w:r>
      <w:r w:rsidR="00C72F64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5</w:t>
      </w:r>
      <w:r w:rsidR="00C72F64">
        <w:rPr>
          <w:rFonts w:cs="Times New Roman"/>
          <w:sz w:val="28"/>
          <w:szCs w:val="28"/>
        </w:rPr>
        <w:t xml:space="preserve"> </w:t>
      </w:r>
      <w:r w:rsidRPr="004B6E90">
        <w:rPr>
          <w:rFonts w:cs="Times New Roman"/>
          <w:sz w:val="28"/>
          <w:szCs w:val="28"/>
        </w:rPr>
        <w:t>апреля</w:t>
      </w:r>
      <w:r>
        <w:rPr>
          <w:rFonts w:cs="Times New Roman"/>
          <w:sz w:val="28"/>
          <w:szCs w:val="28"/>
        </w:rPr>
        <w:t>.</w:t>
      </w:r>
    </w:p>
    <w:p w:rsidR="00C92609" w:rsidRDefault="00C92609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Гражданский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кодекс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Российской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Федерации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(часть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первая):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федеральный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закон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РФ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30.11.1994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№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51-ФЗ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(ред.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18.07.2019)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(с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изм.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доп.,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вступ.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силу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01.10.2019)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//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Собрание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законодательства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РФ.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1994.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№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32.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Ст.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3301.</w:t>
      </w:r>
    </w:p>
    <w:p w:rsidR="004F0D9D" w:rsidRPr="004F0D9D" w:rsidRDefault="004F0D9D" w:rsidP="00896A64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70413D">
        <w:rPr>
          <w:sz w:val="28"/>
          <w:szCs w:val="28"/>
        </w:rPr>
        <w:t>Гражданский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кодекс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Российской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Федерации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(часть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вторая):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федеральный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закон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РФ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от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26.01.1996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№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14-ФЗ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(ред.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от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29.07.2018,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с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изм.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от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03.07.2019)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(с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изм.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и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доп.,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вступ.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в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силу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с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30.12.2018)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//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Собрание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законодательства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РФ.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-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1996.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-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№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5.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-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Ст.</w:t>
      </w:r>
      <w:r w:rsidR="00C72F64">
        <w:rPr>
          <w:sz w:val="28"/>
          <w:szCs w:val="28"/>
        </w:rPr>
        <w:t xml:space="preserve"> </w:t>
      </w:r>
      <w:r w:rsidRPr="0070413D">
        <w:rPr>
          <w:sz w:val="28"/>
          <w:szCs w:val="28"/>
        </w:rPr>
        <w:t>410.</w:t>
      </w:r>
    </w:p>
    <w:p w:rsidR="004F0D9D" w:rsidRPr="004F0D9D" w:rsidRDefault="004F0D9D" w:rsidP="004F0D9D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F0D9D">
        <w:rPr>
          <w:rFonts w:cs="Times New Roman"/>
          <w:sz w:val="28"/>
          <w:szCs w:val="28"/>
        </w:rPr>
        <w:t>Гражданский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процессуальный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кодекс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РФ: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федеральный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закон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РФ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от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14.11.2002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№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138-ФЗ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(ред.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от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17.10.2019)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//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Российская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газета.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№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220.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 </w:t>
      </w:r>
      <w:r w:rsidRPr="004F0D9D">
        <w:rPr>
          <w:rFonts w:cs="Times New Roman"/>
          <w:sz w:val="28"/>
          <w:szCs w:val="28"/>
        </w:rPr>
        <w:t>2002.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20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ноября.</w:t>
      </w:r>
    </w:p>
    <w:p w:rsidR="00B20B34" w:rsidRDefault="00B20B34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643F89">
        <w:rPr>
          <w:rFonts w:cs="Times New Roman"/>
          <w:sz w:val="28"/>
          <w:szCs w:val="28"/>
        </w:rPr>
        <w:t>Уголовно-исполнительный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кодекс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Российской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Федерации: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федеральный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закон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РФ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от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08.01.1997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№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1-ФЗ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(ред.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от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26.07.2019)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//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Собрание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законодательства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РФ.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–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1997.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№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2.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–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Ст.</w:t>
      </w:r>
      <w:r w:rsidR="00C72F64">
        <w:rPr>
          <w:rFonts w:cs="Times New Roman"/>
          <w:sz w:val="28"/>
          <w:szCs w:val="28"/>
        </w:rPr>
        <w:t xml:space="preserve"> </w:t>
      </w:r>
      <w:r w:rsidRPr="00643F89">
        <w:rPr>
          <w:rFonts w:cs="Times New Roman"/>
          <w:sz w:val="28"/>
          <w:szCs w:val="28"/>
        </w:rPr>
        <w:t>198.</w:t>
      </w:r>
    </w:p>
    <w:p w:rsidR="005E2C01" w:rsidRDefault="005E2C01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B6E90">
        <w:rPr>
          <w:rFonts w:cs="Times New Roman"/>
          <w:sz w:val="28"/>
          <w:szCs w:val="28"/>
        </w:rPr>
        <w:t>Уголовно-процессуальный кодекс Российской Федерации: федеральный закон РФ от 18.12.2001 № 174-ФЗ (ред. от 02.08.2019) // Собрание законодательства РФ. - 2001. - № 52. - Ст. 4921.</w:t>
      </w:r>
    </w:p>
    <w:p w:rsidR="00AE7A7B" w:rsidRDefault="00AE7A7B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AE7A7B">
        <w:rPr>
          <w:rFonts w:cs="Times New Roman"/>
          <w:sz w:val="28"/>
          <w:szCs w:val="28"/>
        </w:rPr>
        <w:t xml:space="preserve">Апелляционное определение Московского городского суда - Открытые письма - </w:t>
      </w:r>
      <w:proofErr w:type="spellStart"/>
      <w:r w:rsidRPr="00AE7A7B">
        <w:rPr>
          <w:rFonts w:cs="Times New Roman"/>
          <w:sz w:val="28"/>
          <w:szCs w:val="28"/>
        </w:rPr>
        <w:t>Хоршилова</w:t>
      </w:r>
      <w:proofErr w:type="spellEnd"/>
      <w:r w:rsidRPr="00AE7A7B">
        <w:rPr>
          <w:rFonts w:cs="Times New Roman"/>
          <w:sz w:val="28"/>
          <w:szCs w:val="28"/>
        </w:rPr>
        <w:t xml:space="preserve"> Екатерина - Gulagu.net // </w:t>
      </w:r>
      <w:hyperlink r:id="rId9" w:history="1">
        <w:r w:rsidRPr="00AE7A7B">
          <w:rPr>
            <w:rStyle w:val="a6"/>
            <w:rFonts w:cs="Times New Roman"/>
            <w:sz w:val="28"/>
            <w:szCs w:val="28"/>
          </w:rPr>
          <w:t>https://gulagu.net/</w:t>
        </w:r>
      </w:hyperlink>
      <w:r w:rsidRPr="00AE7A7B">
        <w:rPr>
          <w:rFonts w:cs="Times New Roman"/>
          <w:sz w:val="28"/>
          <w:szCs w:val="28"/>
        </w:rPr>
        <w:t xml:space="preserve">: Социальная сеть Gulagu.net: Мы против репрессий, пыток и насилия. ГУЛАГу-НЕТ! </w:t>
      </w:r>
      <w:proofErr w:type="gramStart"/>
      <w:r w:rsidRPr="00AE7A7B">
        <w:rPr>
          <w:rFonts w:cs="Times New Roman"/>
          <w:sz w:val="28"/>
          <w:szCs w:val="28"/>
        </w:rPr>
        <w:t>Гуманизму-ДА</w:t>
      </w:r>
      <w:proofErr w:type="gramEnd"/>
      <w:r w:rsidRPr="00AE7A7B">
        <w:rPr>
          <w:rFonts w:cs="Times New Roman"/>
          <w:sz w:val="28"/>
          <w:szCs w:val="28"/>
        </w:rPr>
        <w:t xml:space="preserve">!. Режим доступа: // </w:t>
      </w:r>
      <w:hyperlink r:id="rId10" w:history="1">
        <w:r w:rsidRPr="00AE7A7B">
          <w:rPr>
            <w:rStyle w:val="a6"/>
            <w:rFonts w:cs="Times New Roman"/>
            <w:sz w:val="28"/>
            <w:szCs w:val="28"/>
          </w:rPr>
          <w:t>https://gulagu.net/profile/1319/open_letters/3552.html</w:t>
        </w:r>
      </w:hyperlink>
      <w:r w:rsidRPr="00AE7A7B">
        <w:rPr>
          <w:rFonts w:cs="Times New Roman"/>
          <w:sz w:val="28"/>
          <w:szCs w:val="28"/>
        </w:rPr>
        <w:t xml:space="preserve"> (доступ свободный).</w:t>
      </w:r>
    </w:p>
    <w:p w:rsidR="004F0D9D" w:rsidRDefault="004F0D9D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F0D9D">
        <w:rPr>
          <w:rFonts w:cs="Times New Roman"/>
          <w:sz w:val="28"/>
          <w:szCs w:val="28"/>
        </w:rPr>
        <w:lastRenderedPageBreak/>
        <w:t>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практике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применения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судами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норм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главы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18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Уголовно-процессуального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кодекса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Российской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Федерации,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регламентирующих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реабилитацию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уголовном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судопроизводстве: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Постановление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Пленума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Верховного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Суда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Российской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Федерации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от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29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ноября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2011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г.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№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17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г.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//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Российская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газета.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№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273.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2011.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5</w:t>
      </w:r>
      <w:r w:rsidR="00C72F64">
        <w:rPr>
          <w:rFonts w:cs="Times New Roman"/>
          <w:sz w:val="28"/>
          <w:szCs w:val="28"/>
        </w:rPr>
        <w:t xml:space="preserve"> </w:t>
      </w:r>
      <w:r w:rsidRPr="004F0D9D">
        <w:rPr>
          <w:rFonts w:cs="Times New Roman"/>
          <w:sz w:val="28"/>
          <w:szCs w:val="28"/>
        </w:rPr>
        <w:t>декабря.</w:t>
      </w:r>
    </w:p>
    <w:p w:rsidR="00C72F64" w:rsidRDefault="00C72F64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72F64">
        <w:rPr>
          <w:rFonts w:cs="Times New Roman"/>
          <w:sz w:val="28"/>
          <w:szCs w:val="28"/>
        </w:rPr>
        <w:t xml:space="preserve">О судебной практике по делам о защите чести и достоинства граждан, а также деловой репутации граждан и юридических лиц: Постановление Пленума Верховного Суда РФ от 24. 02. 2005 г. № 3 // Российская газета. </w:t>
      </w:r>
      <w:r>
        <w:rPr>
          <w:rFonts w:cs="Times New Roman"/>
          <w:sz w:val="28"/>
          <w:szCs w:val="28"/>
        </w:rPr>
        <w:t xml:space="preserve">- </w:t>
      </w:r>
      <w:r w:rsidRPr="00C72F64">
        <w:rPr>
          <w:rFonts w:cs="Times New Roman"/>
          <w:sz w:val="28"/>
          <w:szCs w:val="28"/>
        </w:rPr>
        <w:t>№ 50.</w:t>
      </w:r>
      <w:r>
        <w:rPr>
          <w:rFonts w:cs="Times New Roman"/>
          <w:sz w:val="28"/>
          <w:szCs w:val="28"/>
        </w:rPr>
        <w:t xml:space="preserve"> -</w:t>
      </w:r>
      <w:r w:rsidRPr="00C72F64">
        <w:rPr>
          <w:rFonts w:cs="Times New Roman"/>
          <w:sz w:val="28"/>
          <w:szCs w:val="28"/>
        </w:rPr>
        <w:t xml:space="preserve"> 2005. </w:t>
      </w:r>
      <w:r>
        <w:rPr>
          <w:rFonts w:cs="Times New Roman"/>
          <w:sz w:val="28"/>
          <w:szCs w:val="28"/>
        </w:rPr>
        <w:t xml:space="preserve">- </w:t>
      </w:r>
      <w:r w:rsidRPr="00C72F64">
        <w:rPr>
          <w:rFonts w:cs="Times New Roman"/>
          <w:sz w:val="28"/>
          <w:szCs w:val="28"/>
        </w:rPr>
        <w:t>15 марта.</w:t>
      </w:r>
    </w:p>
    <w:p w:rsidR="004F0D9D" w:rsidRDefault="004F0D9D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BA0F1C">
        <w:rPr>
          <w:rFonts w:cs="Times New Roman"/>
          <w:sz w:val="28"/>
          <w:szCs w:val="28"/>
        </w:rPr>
        <w:t>Решение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компенсации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морального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вреда,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причиненного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незаконным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уголовным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преследованием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ст.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1070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ГК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|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Судебная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практика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//</w:t>
      </w:r>
      <w:r w:rsidR="00C72F64">
        <w:rPr>
          <w:rFonts w:cs="Times New Roman"/>
          <w:sz w:val="28"/>
          <w:szCs w:val="28"/>
        </w:rPr>
        <w:t xml:space="preserve"> </w:t>
      </w:r>
      <w:hyperlink r:id="rId11" w:history="1">
        <w:r w:rsidRPr="00BA0F1C">
          <w:rPr>
            <w:rStyle w:val="a6"/>
            <w:rFonts w:cs="Times New Roman"/>
            <w:sz w:val="28"/>
            <w:szCs w:val="28"/>
          </w:rPr>
          <w:t>http://advokat-pravo.ru/</w:t>
        </w:r>
      </w:hyperlink>
      <w:r w:rsidRPr="00BA0F1C">
        <w:rPr>
          <w:rFonts w:cs="Times New Roman"/>
          <w:sz w:val="28"/>
          <w:szCs w:val="28"/>
        </w:rPr>
        <w:t>: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Услуги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адвоката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по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гражданским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делам.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Режим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доступа: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//</w:t>
      </w:r>
      <w:r w:rsidR="00C72F64">
        <w:rPr>
          <w:rFonts w:cs="Times New Roman"/>
          <w:sz w:val="28"/>
          <w:szCs w:val="28"/>
        </w:rPr>
        <w:t xml:space="preserve"> </w:t>
      </w:r>
      <w:hyperlink r:id="rId12" w:history="1">
        <w:r w:rsidRPr="00BA0F1C">
          <w:rPr>
            <w:rStyle w:val="a6"/>
            <w:rFonts w:cs="Times New Roman"/>
            <w:sz w:val="28"/>
            <w:szCs w:val="28"/>
          </w:rPr>
          <w:t>http://advokat-pravo.ru/1070</w:t>
        </w:r>
      </w:hyperlink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(доступ</w:t>
      </w:r>
      <w:r w:rsidR="00C72F64">
        <w:rPr>
          <w:rFonts w:cs="Times New Roman"/>
          <w:sz w:val="28"/>
          <w:szCs w:val="28"/>
        </w:rPr>
        <w:t xml:space="preserve"> </w:t>
      </w:r>
      <w:r w:rsidRPr="00BA0F1C">
        <w:rPr>
          <w:rFonts w:cs="Times New Roman"/>
          <w:sz w:val="28"/>
          <w:szCs w:val="28"/>
        </w:rPr>
        <w:t>свободный).</w:t>
      </w:r>
    </w:p>
    <w:p w:rsidR="004A634F" w:rsidRDefault="004A634F" w:rsidP="004A634F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4A634F">
        <w:rPr>
          <w:rFonts w:cs="Times New Roman"/>
          <w:sz w:val="28"/>
          <w:szCs w:val="28"/>
        </w:rPr>
        <w:t>Баглай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М.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В.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Конституционное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право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Российской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Федерации</w:t>
      </w:r>
      <w:proofErr w:type="gramStart"/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:</w:t>
      </w:r>
      <w:proofErr w:type="gramEnd"/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учебник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/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М.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В.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4A634F">
        <w:rPr>
          <w:rFonts w:cs="Times New Roman"/>
          <w:sz w:val="28"/>
          <w:szCs w:val="28"/>
        </w:rPr>
        <w:t>Баглай</w:t>
      </w:r>
      <w:proofErr w:type="spellEnd"/>
      <w:r w:rsidRPr="004A634F">
        <w:rPr>
          <w:rFonts w:cs="Times New Roman"/>
          <w:sz w:val="28"/>
          <w:szCs w:val="28"/>
        </w:rPr>
        <w:t>.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11-e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изд.,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изм.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доп.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М.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: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Норма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: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ИНФРА-М,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2015.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890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>.</w:t>
      </w:r>
    </w:p>
    <w:p w:rsidR="004F0D9D" w:rsidRDefault="004F0D9D" w:rsidP="004A634F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gramStart"/>
      <w:r w:rsidRPr="00885842">
        <w:rPr>
          <w:rFonts w:cs="Times New Roman"/>
          <w:sz w:val="28"/>
          <w:szCs w:val="28"/>
        </w:rPr>
        <w:t>За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решеткой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–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человек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(в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помощь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осужденным)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/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под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ред.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885842">
        <w:rPr>
          <w:rFonts w:cs="Times New Roman"/>
          <w:sz w:val="28"/>
          <w:szCs w:val="28"/>
        </w:rPr>
        <w:t>д.ю.н</w:t>
      </w:r>
      <w:proofErr w:type="spellEnd"/>
      <w:r w:rsidRPr="00885842">
        <w:rPr>
          <w:rFonts w:cs="Times New Roman"/>
          <w:sz w:val="28"/>
          <w:szCs w:val="28"/>
        </w:rPr>
        <w:t>.,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проф.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В.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А.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Уткина.</w:t>
      </w:r>
      <w:proofErr w:type="gramEnd"/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–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Томск: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Издательство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НТЛ,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2012.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–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60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с.</w:t>
      </w:r>
    </w:p>
    <w:p w:rsidR="004F0D9D" w:rsidRPr="004A634F" w:rsidRDefault="004F0D9D" w:rsidP="004A634F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E03EF9">
        <w:rPr>
          <w:rFonts w:cs="Times New Roman"/>
          <w:sz w:val="28"/>
          <w:szCs w:val="28"/>
        </w:rPr>
        <w:t>Кузнецов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А.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В.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Защита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прав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свобод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осужденных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к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лишению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свободы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посредством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системы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гарантий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их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реализации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/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А.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В.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Кузнецов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//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Вестник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Воронежского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института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МВД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России.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2012.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С.</w:t>
      </w:r>
      <w:r w:rsidR="00C72F64">
        <w:rPr>
          <w:rFonts w:cs="Times New Roman"/>
          <w:sz w:val="28"/>
          <w:szCs w:val="28"/>
        </w:rPr>
        <w:t xml:space="preserve"> </w:t>
      </w:r>
      <w:r w:rsidRPr="00E03EF9">
        <w:rPr>
          <w:rFonts w:cs="Times New Roman"/>
          <w:sz w:val="28"/>
          <w:szCs w:val="28"/>
        </w:rPr>
        <w:t>1-5.</w:t>
      </w:r>
    </w:p>
    <w:p w:rsidR="004A634F" w:rsidRDefault="004A634F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73BDC">
        <w:rPr>
          <w:rFonts w:cs="Times New Roman"/>
          <w:sz w:val="28"/>
          <w:szCs w:val="28"/>
        </w:rPr>
        <w:t>Мелентьев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М.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Правовое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положение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осужденных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/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М.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Мелентьев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//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Воспитание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правопорядок.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2012.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№2.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–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333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с.</w:t>
      </w:r>
    </w:p>
    <w:p w:rsidR="00C92609" w:rsidRDefault="00C92609" w:rsidP="00643F89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92609">
        <w:rPr>
          <w:rFonts w:cs="Times New Roman"/>
          <w:sz w:val="28"/>
          <w:szCs w:val="28"/>
        </w:rPr>
        <w:t>Метревели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М.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Г.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Виндикация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как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способ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защиты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вещных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прав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гражданском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законодательстве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России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Германии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/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Г.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//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Юридический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факт.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2017.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№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16.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С.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30-33.</w:t>
      </w:r>
    </w:p>
    <w:p w:rsidR="004A634F" w:rsidRDefault="004A634F" w:rsidP="004A634F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4A634F">
        <w:rPr>
          <w:rFonts w:cs="Times New Roman"/>
          <w:sz w:val="28"/>
          <w:szCs w:val="28"/>
        </w:rPr>
        <w:t>Михлин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С.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А.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Развитие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уголовно-исполнительного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законодательства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Российской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Федерации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направления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его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совершенствования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/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С.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А.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4A634F">
        <w:rPr>
          <w:rFonts w:cs="Times New Roman"/>
          <w:sz w:val="28"/>
          <w:szCs w:val="28"/>
        </w:rPr>
        <w:t>Михлин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//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Журнал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российского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права.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№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10.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2012.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–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287</w:t>
      </w:r>
      <w:r w:rsidR="00C72F64">
        <w:rPr>
          <w:rFonts w:cs="Times New Roman"/>
          <w:sz w:val="28"/>
          <w:szCs w:val="28"/>
        </w:rPr>
        <w:t xml:space="preserve"> </w:t>
      </w:r>
      <w:r w:rsidRPr="004A634F">
        <w:rPr>
          <w:rFonts w:cs="Times New Roman"/>
          <w:sz w:val="28"/>
          <w:szCs w:val="28"/>
        </w:rPr>
        <w:t>с.</w:t>
      </w:r>
    </w:p>
    <w:p w:rsidR="004F0D9D" w:rsidRDefault="004F0D9D" w:rsidP="004A634F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473BDC">
        <w:rPr>
          <w:rFonts w:cs="Times New Roman"/>
          <w:sz w:val="28"/>
          <w:szCs w:val="28"/>
        </w:rPr>
        <w:lastRenderedPageBreak/>
        <w:t>Мнацаканян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Э.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Г.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Проблемы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реализации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обеспечение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личных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прав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осужденных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к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лишению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свободы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/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Э.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Г.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473BDC">
        <w:rPr>
          <w:rFonts w:cs="Times New Roman"/>
          <w:sz w:val="28"/>
          <w:szCs w:val="28"/>
        </w:rPr>
        <w:t>Мнацаканян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//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Государство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право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  <w:lang w:val="en-US"/>
        </w:rPr>
        <w:t>XXI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веке.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2015.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С.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49-54.</w:t>
      </w:r>
    </w:p>
    <w:p w:rsidR="004F0D9D" w:rsidRDefault="004F0D9D" w:rsidP="004A634F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885842">
        <w:rPr>
          <w:rFonts w:cs="Times New Roman"/>
          <w:sz w:val="28"/>
          <w:szCs w:val="28"/>
        </w:rPr>
        <w:t>Особенности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гражданско-правового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положения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лиц,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отбывающих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наказание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виде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лишения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свободы.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Учебное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пособие: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885842">
        <w:rPr>
          <w:rFonts w:cs="Times New Roman"/>
          <w:sz w:val="28"/>
          <w:szCs w:val="28"/>
        </w:rPr>
        <w:t>Хильман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Д.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В.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/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Новокузнецк: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ФКОУ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ВПО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Кузбасский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институт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ФСИН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России,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2014.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–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60</w:t>
      </w:r>
      <w:r w:rsidR="00C72F64">
        <w:rPr>
          <w:rFonts w:cs="Times New Roman"/>
          <w:sz w:val="28"/>
          <w:szCs w:val="28"/>
        </w:rPr>
        <w:t xml:space="preserve"> </w:t>
      </w:r>
      <w:r w:rsidRPr="00885842">
        <w:rPr>
          <w:rFonts w:cs="Times New Roman"/>
          <w:sz w:val="28"/>
          <w:szCs w:val="28"/>
        </w:rPr>
        <w:t>с.</w:t>
      </w:r>
    </w:p>
    <w:p w:rsidR="004F0D9D" w:rsidRDefault="004F0D9D" w:rsidP="004A634F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73BDC">
        <w:rPr>
          <w:rFonts w:cs="Times New Roman"/>
          <w:sz w:val="28"/>
          <w:szCs w:val="28"/>
        </w:rPr>
        <w:t>Особенности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реализации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гражданских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прав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осужденными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к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лишению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свободы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: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учебное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пособие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/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[О.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Е.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Блинков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др.]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;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под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общ</w:t>
      </w:r>
      <w:proofErr w:type="gramStart"/>
      <w:r w:rsidRPr="00473BDC">
        <w:rPr>
          <w:rFonts w:cs="Times New Roman"/>
          <w:sz w:val="28"/>
          <w:szCs w:val="28"/>
        </w:rPr>
        <w:t>.</w:t>
      </w:r>
      <w:proofErr w:type="gramEnd"/>
      <w:r w:rsidR="00C72F64">
        <w:rPr>
          <w:rFonts w:cs="Times New Roman"/>
          <w:sz w:val="28"/>
          <w:szCs w:val="28"/>
        </w:rPr>
        <w:t xml:space="preserve"> </w:t>
      </w:r>
      <w:proofErr w:type="gramStart"/>
      <w:r w:rsidRPr="00473BDC">
        <w:rPr>
          <w:rFonts w:cs="Times New Roman"/>
          <w:sz w:val="28"/>
          <w:szCs w:val="28"/>
        </w:rPr>
        <w:t>р</w:t>
      </w:r>
      <w:proofErr w:type="gramEnd"/>
      <w:r w:rsidRPr="00473BDC">
        <w:rPr>
          <w:rFonts w:cs="Times New Roman"/>
          <w:sz w:val="28"/>
          <w:szCs w:val="28"/>
        </w:rPr>
        <w:t>ед.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М.М.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Попович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;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473BDC">
        <w:rPr>
          <w:rFonts w:cs="Times New Roman"/>
          <w:sz w:val="28"/>
          <w:szCs w:val="28"/>
        </w:rPr>
        <w:t>Федер</w:t>
      </w:r>
      <w:proofErr w:type="spellEnd"/>
      <w:r w:rsidRPr="00473BDC">
        <w:rPr>
          <w:rFonts w:cs="Times New Roman"/>
          <w:sz w:val="28"/>
          <w:szCs w:val="28"/>
        </w:rPr>
        <w:t>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служба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473BDC">
        <w:rPr>
          <w:rFonts w:cs="Times New Roman"/>
          <w:sz w:val="28"/>
          <w:szCs w:val="28"/>
        </w:rPr>
        <w:t>исполн</w:t>
      </w:r>
      <w:proofErr w:type="spellEnd"/>
      <w:r w:rsidRPr="00473BDC">
        <w:rPr>
          <w:rFonts w:cs="Times New Roman"/>
          <w:sz w:val="28"/>
          <w:szCs w:val="28"/>
        </w:rPr>
        <w:t>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наказаний,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473BDC">
        <w:rPr>
          <w:rFonts w:cs="Times New Roman"/>
          <w:sz w:val="28"/>
          <w:szCs w:val="28"/>
        </w:rPr>
        <w:t>Вологод</w:t>
      </w:r>
      <w:proofErr w:type="spellEnd"/>
      <w:r w:rsidRPr="00473BDC">
        <w:rPr>
          <w:rFonts w:cs="Times New Roman"/>
          <w:sz w:val="28"/>
          <w:szCs w:val="28"/>
        </w:rPr>
        <w:t>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ин-т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права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экономики.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–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Вологда</w:t>
      </w:r>
      <w:proofErr w:type="gramStart"/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:</w:t>
      </w:r>
      <w:proofErr w:type="gramEnd"/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473BDC">
        <w:rPr>
          <w:rFonts w:cs="Times New Roman"/>
          <w:sz w:val="28"/>
          <w:szCs w:val="28"/>
        </w:rPr>
        <w:t>ВИПЭ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ФСИН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России,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2017.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–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258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с.</w:t>
      </w:r>
    </w:p>
    <w:p w:rsidR="00C92609" w:rsidRPr="004A634F" w:rsidRDefault="00C92609" w:rsidP="004A634F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C92609">
        <w:rPr>
          <w:rFonts w:cs="Times New Roman"/>
          <w:sz w:val="28"/>
          <w:szCs w:val="28"/>
        </w:rPr>
        <w:t>Санников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Д.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В.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Особенности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современных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гражданско-правовых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механизмов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защиты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вещных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прав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законного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владения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/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Санников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//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Вопросы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российского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международного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права.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2018.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Т.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8.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№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C92609">
        <w:rPr>
          <w:rFonts w:cs="Times New Roman"/>
          <w:sz w:val="28"/>
          <w:szCs w:val="28"/>
        </w:rPr>
        <w:t>9A</w:t>
      </w:r>
      <w:proofErr w:type="spellEnd"/>
      <w:r w:rsidRPr="00C92609">
        <w:rPr>
          <w:rFonts w:cs="Times New Roman"/>
          <w:sz w:val="28"/>
          <w:szCs w:val="28"/>
        </w:rPr>
        <w:t>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С.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80-86.</w:t>
      </w:r>
    </w:p>
    <w:p w:rsidR="004A634F" w:rsidRDefault="004F0D9D" w:rsidP="004A634F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473BDC">
        <w:rPr>
          <w:rFonts w:cs="Times New Roman"/>
          <w:sz w:val="28"/>
          <w:szCs w:val="28"/>
        </w:rPr>
        <w:t>Селиверстов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В.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bCs/>
          <w:sz w:val="28"/>
          <w:szCs w:val="28"/>
        </w:rPr>
        <w:t>Уголовно-исполнительное</w:t>
      </w:r>
      <w:r w:rsidR="00C72F64">
        <w:rPr>
          <w:rFonts w:cs="Times New Roman"/>
          <w:bCs/>
          <w:sz w:val="28"/>
          <w:szCs w:val="28"/>
        </w:rPr>
        <w:t xml:space="preserve"> </w:t>
      </w:r>
      <w:r w:rsidRPr="00473BDC">
        <w:rPr>
          <w:rFonts w:cs="Times New Roman"/>
          <w:bCs/>
          <w:sz w:val="28"/>
          <w:szCs w:val="28"/>
        </w:rPr>
        <w:t>право</w:t>
      </w:r>
      <w:r w:rsidR="00C72F64">
        <w:rPr>
          <w:rFonts w:cs="Times New Roman"/>
          <w:bCs/>
          <w:sz w:val="28"/>
          <w:szCs w:val="28"/>
        </w:rPr>
        <w:t xml:space="preserve"> </w:t>
      </w:r>
      <w:r w:rsidRPr="00473BDC">
        <w:rPr>
          <w:rFonts w:cs="Times New Roman"/>
          <w:bCs/>
          <w:sz w:val="28"/>
          <w:szCs w:val="28"/>
        </w:rPr>
        <w:t>России</w:t>
      </w:r>
      <w:proofErr w:type="gramStart"/>
      <w:r w:rsidR="00C72F64">
        <w:rPr>
          <w:rFonts w:cs="Times New Roman"/>
          <w:bCs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:</w:t>
      </w:r>
      <w:proofErr w:type="gramEnd"/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учебник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/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под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ред.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В.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Селиверстова.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6-e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изд.,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перераб.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доп.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М.: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Норма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: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ИНФРА-М,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2013.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–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544</w:t>
      </w:r>
      <w:r w:rsidR="00C72F64">
        <w:rPr>
          <w:rFonts w:cs="Times New Roman"/>
          <w:sz w:val="28"/>
          <w:szCs w:val="28"/>
        </w:rPr>
        <w:t xml:space="preserve"> </w:t>
      </w:r>
      <w:r w:rsidRPr="00473BDC">
        <w:rPr>
          <w:rFonts w:cs="Times New Roman"/>
          <w:sz w:val="28"/>
          <w:szCs w:val="28"/>
        </w:rPr>
        <w:t>с.</w:t>
      </w:r>
    </w:p>
    <w:p w:rsidR="004F0D9D" w:rsidRDefault="008D16B8" w:rsidP="004A634F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8D16B8">
        <w:rPr>
          <w:rFonts w:cs="Times New Roman"/>
          <w:sz w:val="28"/>
          <w:szCs w:val="28"/>
        </w:rPr>
        <w:t>Смирнов</w:t>
      </w:r>
      <w:r w:rsidR="00C72F64">
        <w:rPr>
          <w:rFonts w:cs="Times New Roman"/>
          <w:sz w:val="28"/>
          <w:szCs w:val="28"/>
        </w:rPr>
        <w:t xml:space="preserve"> </w:t>
      </w:r>
      <w:r w:rsidRPr="008D16B8">
        <w:rPr>
          <w:rFonts w:cs="Times New Roman"/>
          <w:sz w:val="28"/>
          <w:szCs w:val="28"/>
        </w:rPr>
        <w:t>А.</w:t>
      </w:r>
      <w:r w:rsidR="00C72F64">
        <w:rPr>
          <w:rFonts w:cs="Times New Roman"/>
          <w:sz w:val="28"/>
          <w:szCs w:val="28"/>
        </w:rPr>
        <w:t xml:space="preserve"> </w:t>
      </w:r>
      <w:r w:rsidRPr="008D16B8">
        <w:rPr>
          <w:rFonts w:cs="Times New Roman"/>
          <w:sz w:val="28"/>
          <w:szCs w:val="28"/>
        </w:rPr>
        <w:t>П.</w:t>
      </w:r>
      <w:r w:rsidR="00C72F64">
        <w:rPr>
          <w:rFonts w:cs="Times New Roman"/>
          <w:sz w:val="28"/>
          <w:szCs w:val="28"/>
        </w:rPr>
        <w:t xml:space="preserve"> </w:t>
      </w:r>
      <w:r w:rsidRPr="008D16B8">
        <w:rPr>
          <w:rFonts w:cs="Times New Roman"/>
          <w:sz w:val="28"/>
          <w:szCs w:val="28"/>
        </w:rPr>
        <w:t>Соотношение</w:t>
      </w:r>
      <w:r w:rsidR="00C72F64">
        <w:rPr>
          <w:rFonts w:cs="Times New Roman"/>
          <w:sz w:val="28"/>
          <w:szCs w:val="28"/>
        </w:rPr>
        <w:t xml:space="preserve"> </w:t>
      </w:r>
      <w:r w:rsidRPr="008D16B8">
        <w:rPr>
          <w:rFonts w:cs="Times New Roman"/>
          <w:sz w:val="28"/>
          <w:szCs w:val="28"/>
        </w:rPr>
        <w:t>понятий</w:t>
      </w:r>
      <w:r w:rsidR="00C72F64">
        <w:rPr>
          <w:rFonts w:cs="Times New Roman"/>
          <w:sz w:val="28"/>
          <w:szCs w:val="28"/>
        </w:rPr>
        <w:t xml:space="preserve"> </w:t>
      </w:r>
      <w:r w:rsidRPr="008D16B8">
        <w:rPr>
          <w:rFonts w:cs="Times New Roman"/>
          <w:sz w:val="28"/>
          <w:szCs w:val="28"/>
        </w:rPr>
        <w:t>«защита</w:t>
      </w:r>
      <w:r w:rsidR="00C72F64">
        <w:rPr>
          <w:rFonts w:cs="Times New Roman"/>
          <w:sz w:val="28"/>
          <w:szCs w:val="28"/>
        </w:rPr>
        <w:t xml:space="preserve"> </w:t>
      </w:r>
      <w:r w:rsidRPr="008D16B8">
        <w:rPr>
          <w:rFonts w:cs="Times New Roman"/>
          <w:sz w:val="28"/>
          <w:szCs w:val="28"/>
        </w:rPr>
        <w:t>прав»</w:t>
      </w:r>
      <w:r w:rsidR="00C72F64">
        <w:rPr>
          <w:rFonts w:cs="Times New Roman"/>
          <w:sz w:val="28"/>
          <w:szCs w:val="28"/>
        </w:rPr>
        <w:t xml:space="preserve"> </w:t>
      </w:r>
      <w:r w:rsidRPr="008D16B8">
        <w:rPr>
          <w:rFonts w:cs="Times New Roman"/>
          <w:sz w:val="28"/>
          <w:szCs w:val="28"/>
        </w:rPr>
        <w:t>и</w:t>
      </w:r>
      <w:r w:rsidR="00C72F64">
        <w:rPr>
          <w:rFonts w:cs="Times New Roman"/>
          <w:sz w:val="28"/>
          <w:szCs w:val="28"/>
        </w:rPr>
        <w:t xml:space="preserve"> </w:t>
      </w:r>
      <w:r w:rsidRPr="008D16B8">
        <w:rPr>
          <w:rFonts w:cs="Times New Roman"/>
          <w:sz w:val="28"/>
          <w:szCs w:val="28"/>
        </w:rPr>
        <w:t>«охрана</w:t>
      </w:r>
      <w:r w:rsidR="00C72F64">
        <w:rPr>
          <w:rFonts w:cs="Times New Roman"/>
          <w:sz w:val="28"/>
          <w:szCs w:val="28"/>
        </w:rPr>
        <w:t xml:space="preserve"> </w:t>
      </w:r>
      <w:r w:rsidRPr="008D16B8">
        <w:rPr>
          <w:rFonts w:cs="Times New Roman"/>
          <w:sz w:val="28"/>
          <w:szCs w:val="28"/>
        </w:rPr>
        <w:t>прав»</w:t>
      </w:r>
      <w:r w:rsidR="00C72F64">
        <w:rPr>
          <w:rFonts w:cs="Times New Roman"/>
          <w:sz w:val="28"/>
          <w:szCs w:val="28"/>
        </w:rPr>
        <w:t xml:space="preserve"> </w:t>
      </w:r>
      <w:r w:rsidRPr="008D16B8">
        <w:rPr>
          <w:rFonts w:cs="Times New Roman"/>
          <w:sz w:val="28"/>
          <w:szCs w:val="28"/>
        </w:rPr>
        <w:t>/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Смирнов</w:t>
      </w:r>
      <w:r w:rsidR="00C72F64">
        <w:rPr>
          <w:rFonts w:cs="Times New Roman"/>
          <w:sz w:val="28"/>
          <w:szCs w:val="28"/>
        </w:rPr>
        <w:t xml:space="preserve"> </w:t>
      </w:r>
      <w:r w:rsidRPr="008D16B8">
        <w:rPr>
          <w:rFonts w:cs="Times New Roman"/>
          <w:sz w:val="28"/>
          <w:szCs w:val="28"/>
        </w:rPr>
        <w:t>//</w:t>
      </w:r>
      <w:r w:rsidR="00C72F64">
        <w:rPr>
          <w:rFonts w:cs="Times New Roman"/>
          <w:sz w:val="28"/>
          <w:szCs w:val="28"/>
        </w:rPr>
        <w:t xml:space="preserve"> </w:t>
      </w:r>
      <w:r w:rsidRPr="008D16B8">
        <w:rPr>
          <w:rFonts w:cs="Times New Roman"/>
          <w:sz w:val="28"/>
          <w:szCs w:val="28"/>
        </w:rPr>
        <w:t>Вестник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8D16B8">
        <w:rPr>
          <w:rFonts w:cs="Times New Roman"/>
          <w:sz w:val="28"/>
          <w:szCs w:val="28"/>
        </w:rPr>
        <w:t>ТГУ</w:t>
      </w:r>
      <w:proofErr w:type="spellEnd"/>
      <w:r w:rsidRPr="008D16B8">
        <w:rPr>
          <w:rFonts w:cs="Times New Roman"/>
          <w:sz w:val="28"/>
          <w:szCs w:val="28"/>
        </w:rPr>
        <w:t>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8D16B8">
        <w:rPr>
          <w:rFonts w:cs="Times New Roman"/>
          <w:sz w:val="28"/>
          <w:szCs w:val="28"/>
        </w:rPr>
        <w:t>2010.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8D16B8">
        <w:rPr>
          <w:rFonts w:cs="Times New Roman"/>
          <w:sz w:val="28"/>
          <w:szCs w:val="28"/>
        </w:rPr>
        <w:t>№</w:t>
      </w:r>
      <w:r w:rsidR="00C72F64">
        <w:rPr>
          <w:rFonts w:cs="Times New Roman"/>
          <w:sz w:val="28"/>
          <w:szCs w:val="28"/>
        </w:rPr>
        <w:t xml:space="preserve"> </w:t>
      </w:r>
      <w:r w:rsidRPr="008D16B8">
        <w:rPr>
          <w:rFonts w:cs="Times New Roman"/>
          <w:sz w:val="28"/>
          <w:szCs w:val="28"/>
        </w:rPr>
        <w:t>331.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8D16B8">
        <w:rPr>
          <w:rFonts w:cs="Times New Roman"/>
          <w:sz w:val="28"/>
          <w:szCs w:val="28"/>
        </w:rPr>
        <w:t>С.</w:t>
      </w:r>
      <w:r w:rsidR="00C72F64">
        <w:rPr>
          <w:rFonts w:cs="Times New Roman"/>
          <w:sz w:val="28"/>
          <w:szCs w:val="28"/>
        </w:rPr>
        <w:t xml:space="preserve"> </w:t>
      </w:r>
      <w:r w:rsidRPr="008D16B8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>3-58</w:t>
      </w:r>
      <w:r w:rsidRPr="008D16B8">
        <w:rPr>
          <w:rFonts w:cs="Times New Roman"/>
          <w:sz w:val="28"/>
          <w:szCs w:val="28"/>
        </w:rPr>
        <w:t>.</w:t>
      </w:r>
    </w:p>
    <w:p w:rsidR="00C92609" w:rsidRDefault="00C92609" w:rsidP="004A634F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C92609">
        <w:rPr>
          <w:rFonts w:cs="Times New Roman"/>
          <w:sz w:val="28"/>
          <w:szCs w:val="28"/>
        </w:rPr>
        <w:t>Содомцева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Е.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В.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Регулирование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вещно-правовых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способов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защиты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вещных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прав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в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условиях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реформирования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гражданского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законодательства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/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Е.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В.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Содомцева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//</w:t>
      </w:r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C92609">
        <w:rPr>
          <w:rFonts w:cs="Times New Roman"/>
          <w:sz w:val="28"/>
          <w:szCs w:val="28"/>
        </w:rPr>
        <w:t>Legal</w:t>
      </w:r>
      <w:proofErr w:type="spellEnd"/>
      <w:r w:rsidR="00C72F64">
        <w:rPr>
          <w:rFonts w:cs="Times New Roman"/>
          <w:sz w:val="28"/>
          <w:szCs w:val="28"/>
        </w:rPr>
        <w:t xml:space="preserve"> </w:t>
      </w:r>
      <w:proofErr w:type="spellStart"/>
      <w:r w:rsidRPr="00C92609">
        <w:rPr>
          <w:rFonts w:cs="Times New Roman"/>
          <w:sz w:val="28"/>
          <w:szCs w:val="28"/>
        </w:rPr>
        <w:t>Bulletin</w:t>
      </w:r>
      <w:proofErr w:type="spellEnd"/>
      <w:r w:rsidRPr="00C92609">
        <w:rPr>
          <w:rFonts w:cs="Times New Roman"/>
          <w:sz w:val="28"/>
          <w:szCs w:val="28"/>
        </w:rPr>
        <w:t>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2019.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Т.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4.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№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2.</w:t>
      </w:r>
      <w:r w:rsidR="00C72F6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С.</w:t>
      </w:r>
      <w:r w:rsidR="00C72F64">
        <w:rPr>
          <w:rFonts w:cs="Times New Roman"/>
          <w:sz w:val="28"/>
          <w:szCs w:val="28"/>
        </w:rPr>
        <w:t xml:space="preserve"> </w:t>
      </w:r>
      <w:r w:rsidRPr="00C92609">
        <w:rPr>
          <w:rFonts w:cs="Times New Roman"/>
          <w:sz w:val="28"/>
          <w:szCs w:val="28"/>
        </w:rPr>
        <w:t>40-47.</w:t>
      </w:r>
    </w:p>
    <w:p w:rsidR="00AE7A7B" w:rsidRPr="00643F89" w:rsidRDefault="00AE7A7B" w:rsidP="004A634F">
      <w:pPr>
        <w:pStyle w:val="a5"/>
        <w:numPr>
          <w:ilvl w:val="0"/>
          <w:numId w:val="26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AE7A7B">
        <w:rPr>
          <w:rFonts w:cs="Times New Roman"/>
          <w:sz w:val="28"/>
          <w:szCs w:val="28"/>
        </w:rPr>
        <w:t>Шигонина</w:t>
      </w:r>
      <w:proofErr w:type="spellEnd"/>
      <w:r w:rsidRPr="00AE7A7B">
        <w:rPr>
          <w:rFonts w:cs="Times New Roman"/>
          <w:sz w:val="28"/>
          <w:szCs w:val="28"/>
        </w:rPr>
        <w:t xml:space="preserve"> Л. А., </w:t>
      </w:r>
      <w:proofErr w:type="spellStart"/>
      <w:r w:rsidRPr="00AE7A7B">
        <w:rPr>
          <w:rFonts w:cs="Times New Roman"/>
          <w:sz w:val="28"/>
          <w:szCs w:val="28"/>
        </w:rPr>
        <w:t>Куртмаллаева</w:t>
      </w:r>
      <w:proofErr w:type="spellEnd"/>
      <w:r w:rsidRPr="00AE7A7B">
        <w:rPr>
          <w:rFonts w:cs="Times New Roman"/>
          <w:sz w:val="28"/>
          <w:szCs w:val="28"/>
        </w:rPr>
        <w:t xml:space="preserve"> Э. Р. Компенсация морального вреда, защита чести, достоинства и деловой репутации как способы защиты нематериальных благ / </w:t>
      </w:r>
      <w:r>
        <w:rPr>
          <w:rFonts w:cs="Times New Roman"/>
          <w:sz w:val="28"/>
          <w:szCs w:val="28"/>
        </w:rPr>
        <w:t xml:space="preserve">Л. А. </w:t>
      </w:r>
      <w:proofErr w:type="spellStart"/>
      <w:r>
        <w:rPr>
          <w:rFonts w:cs="Times New Roman"/>
          <w:sz w:val="28"/>
          <w:szCs w:val="28"/>
        </w:rPr>
        <w:t>Шигонина</w:t>
      </w:r>
      <w:proofErr w:type="spellEnd"/>
      <w:r>
        <w:rPr>
          <w:rFonts w:cs="Times New Roman"/>
          <w:sz w:val="28"/>
          <w:szCs w:val="28"/>
        </w:rPr>
        <w:t xml:space="preserve">, Э. Р. </w:t>
      </w:r>
      <w:proofErr w:type="spellStart"/>
      <w:r>
        <w:rPr>
          <w:rFonts w:cs="Times New Roman"/>
          <w:sz w:val="28"/>
          <w:szCs w:val="28"/>
        </w:rPr>
        <w:t>Куртмаллаева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Pr="00AE7A7B">
        <w:rPr>
          <w:rFonts w:cs="Times New Roman"/>
          <w:sz w:val="28"/>
          <w:szCs w:val="28"/>
        </w:rPr>
        <w:t xml:space="preserve">// Синергия Наук. </w:t>
      </w:r>
      <w:r>
        <w:rPr>
          <w:rFonts w:cs="Times New Roman"/>
          <w:sz w:val="28"/>
          <w:szCs w:val="28"/>
        </w:rPr>
        <w:t xml:space="preserve">- </w:t>
      </w:r>
      <w:r w:rsidRPr="00AE7A7B">
        <w:rPr>
          <w:rFonts w:cs="Times New Roman"/>
          <w:sz w:val="28"/>
          <w:szCs w:val="28"/>
        </w:rPr>
        <w:t>2018.</w:t>
      </w:r>
      <w:r>
        <w:rPr>
          <w:rFonts w:cs="Times New Roman"/>
          <w:sz w:val="28"/>
          <w:szCs w:val="28"/>
        </w:rPr>
        <w:t xml:space="preserve"> -</w:t>
      </w:r>
      <w:r w:rsidRPr="00AE7A7B">
        <w:rPr>
          <w:rFonts w:cs="Times New Roman"/>
          <w:sz w:val="28"/>
          <w:szCs w:val="28"/>
        </w:rPr>
        <w:t xml:space="preserve"> № 29.</w:t>
      </w:r>
      <w:r>
        <w:rPr>
          <w:rFonts w:cs="Times New Roman"/>
          <w:sz w:val="28"/>
          <w:szCs w:val="28"/>
        </w:rPr>
        <w:t xml:space="preserve"> -</w:t>
      </w:r>
      <w:r w:rsidRPr="00AE7A7B">
        <w:rPr>
          <w:rFonts w:cs="Times New Roman"/>
          <w:sz w:val="28"/>
          <w:szCs w:val="28"/>
        </w:rPr>
        <w:t xml:space="preserve"> С. 1314-1322.</w:t>
      </w:r>
    </w:p>
    <w:sectPr w:rsidR="00AE7A7B" w:rsidRPr="00643F89" w:rsidSect="008E7CAC">
      <w:headerReference w:type="default" r:id="rId13"/>
      <w:footnotePr>
        <w:numRestart w:val="eachPage"/>
      </w:footnotePr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413" w:rsidRDefault="00EA4413" w:rsidP="008E7CAC">
      <w:pPr>
        <w:spacing w:after="0" w:line="240" w:lineRule="auto"/>
      </w:pPr>
      <w:r>
        <w:separator/>
      </w:r>
    </w:p>
  </w:endnote>
  <w:endnote w:type="continuationSeparator" w:id="0">
    <w:p w:rsidR="00EA4413" w:rsidRDefault="00EA4413" w:rsidP="008E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413" w:rsidRDefault="00EA4413" w:rsidP="008E7CAC">
      <w:pPr>
        <w:spacing w:after="0" w:line="240" w:lineRule="auto"/>
      </w:pPr>
      <w:r>
        <w:separator/>
      </w:r>
    </w:p>
  </w:footnote>
  <w:footnote w:type="continuationSeparator" w:id="0">
    <w:p w:rsidR="00EA4413" w:rsidRDefault="00EA4413" w:rsidP="008E7CAC">
      <w:pPr>
        <w:spacing w:after="0" w:line="240" w:lineRule="auto"/>
      </w:pPr>
      <w:r>
        <w:continuationSeparator/>
      </w:r>
    </w:p>
  </w:footnote>
  <w:footnote w:id="1">
    <w:p w:rsidR="002847DD" w:rsidRDefault="002847DD" w:rsidP="00C92609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Смирнов А. П. Соотношение понятий «защита прав» и «охрана прав» // Вестник </w:t>
      </w:r>
      <w:proofErr w:type="spellStart"/>
      <w:r>
        <w:t>ТГУ</w:t>
      </w:r>
      <w:proofErr w:type="spellEnd"/>
      <w:r>
        <w:t>. 2010. № 331. С. 53-55.</w:t>
      </w:r>
    </w:p>
  </w:footnote>
  <w:footnote w:id="2">
    <w:p w:rsidR="002847DD" w:rsidRPr="00C92609" w:rsidRDefault="002847DD">
      <w:pPr>
        <w:pStyle w:val="a3"/>
      </w:pPr>
      <w:r>
        <w:rPr>
          <w:rStyle w:val="a7"/>
        </w:rPr>
        <w:footnoteRef/>
      </w:r>
      <w:r>
        <w:t xml:space="preserve"> </w:t>
      </w:r>
      <w:r w:rsidRPr="00C92609">
        <w:t>Санников Д.</w:t>
      </w:r>
      <w:r>
        <w:t xml:space="preserve"> </w:t>
      </w:r>
      <w:r w:rsidRPr="00C92609">
        <w:t>В.</w:t>
      </w:r>
      <w:r>
        <w:t xml:space="preserve"> </w:t>
      </w:r>
      <w:r w:rsidRPr="00C92609">
        <w:t>Особенности современных гражданско-правовых механизмов защиты вещных прав и законного владения</w:t>
      </w:r>
      <w:r>
        <w:t xml:space="preserve"> </w:t>
      </w:r>
      <w:r w:rsidRPr="00C92609">
        <w:t xml:space="preserve">// Вопросы российского и международного права. 2018. Т. 8. № </w:t>
      </w:r>
      <w:proofErr w:type="spellStart"/>
      <w:r w:rsidRPr="00C92609">
        <w:t>9A</w:t>
      </w:r>
      <w:proofErr w:type="spellEnd"/>
      <w:r w:rsidRPr="00C92609">
        <w:t>. С. 80-86.</w:t>
      </w:r>
    </w:p>
  </w:footnote>
  <w:footnote w:id="3">
    <w:p w:rsidR="002847DD" w:rsidRDefault="002847DD" w:rsidP="00C92609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8D16B8">
        <w:t>О некоторых вопросах, возникающих в судебной практике при разрешении споров, связанных с защитой права собственности и других вещ</w:t>
      </w:r>
      <w:r>
        <w:t>ных прав:</w:t>
      </w:r>
      <w:r w:rsidRPr="008D16B8">
        <w:t xml:space="preserve"> Постановление Пленума Верховного суда РФ, Пленума ВАС РФ от 29.04.2010 №10/22. // Справочная правовая система «</w:t>
      </w:r>
      <w:proofErr w:type="spellStart"/>
      <w:r w:rsidRPr="008D16B8">
        <w:t>КонсультантПлюс</w:t>
      </w:r>
      <w:proofErr w:type="spellEnd"/>
      <w:r w:rsidRPr="008D16B8">
        <w:t>»</w:t>
      </w:r>
    </w:p>
  </w:footnote>
  <w:footnote w:id="4">
    <w:p w:rsidR="002847DD" w:rsidRPr="00C92609" w:rsidRDefault="002847DD">
      <w:pPr>
        <w:pStyle w:val="a3"/>
      </w:pPr>
      <w:r>
        <w:rPr>
          <w:rStyle w:val="a7"/>
        </w:rPr>
        <w:footnoteRef/>
      </w:r>
      <w:r>
        <w:t xml:space="preserve"> </w:t>
      </w:r>
      <w:proofErr w:type="spellStart"/>
      <w:r w:rsidRPr="00C92609">
        <w:t>Содомцева</w:t>
      </w:r>
      <w:proofErr w:type="spellEnd"/>
      <w:r w:rsidRPr="00C92609">
        <w:t xml:space="preserve"> Е.</w:t>
      </w:r>
      <w:r>
        <w:t xml:space="preserve"> </w:t>
      </w:r>
      <w:r w:rsidRPr="00C92609">
        <w:t>В.</w:t>
      </w:r>
      <w:r>
        <w:t xml:space="preserve"> </w:t>
      </w:r>
      <w:r w:rsidRPr="00C92609">
        <w:t>Регулирование вещно-правовых способов защиты вещных прав в условиях реформирования гражданского законодательства</w:t>
      </w:r>
      <w:r>
        <w:t xml:space="preserve"> </w:t>
      </w:r>
      <w:r w:rsidRPr="00C92609">
        <w:t xml:space="preserve">// </w:t>
      </w:r>
      <w:proofErr w:type="spellStart"/>
      <w:r w:rsidRPr="00C92609">
        <w:t>Legal</w:t>
      </w:r>
      <w:proofErr w:type="spellEnd"/>
      <w:r w:rsidRPr="00C92609">
        <w:t xml:space="preserve"> </w:t>
      </w:r>
      <w:proofErr w:type="spellStart"/>
      <w:r w:rsidRPr="00C92609">
        <w:t>Bulletin</w:t>
      </w:r>
      <w:proofErr w:type="spellEnd"/>
      <w:r w:rsidRPr="00C92609">
        <w:t>. 2019. Т. 4. № 2. С. 40-47.</w:t>
      </w:r>
    </w:p>
  </w:footnote>
  <w:footnote w:id="5">
    <w:p w:rsidR="002847DD" w:rsidRDefault="002847DD">
      <w:pPr>
        <w:pStyle w:val="a3"/>
      </w:pPr>
      <w:r>
        <w:rPr>
          <w:rStyle w:val="a7"/>
        </w:rPr>
        <w:footnoteRef/>
      </w:r>
      <w:r>
        <w:t xml:space="preserve"> </w:t>
      </w:r>
      <w:r w:rsidRPr="00C92609">
        <w:t>Гражданский кодекс Российской Федерации (часть первая): федеральный закон РФ от 30.11.1994 № 51-ФЗ (ред. от 18.07.2019) (с изм. и доп., вступ. в силу с 01.10.2019) // Собрание</w:t>
      </w:r>
      <w:r>
        <w:t xml:space="preserve"> законодательства РФ. 1994. </w:t>
      </w:r>
      <w:r w:rsidRPr="00C92609">
        <w:t>№</w:t>
      </w:r>
      <w:r>
        <w:t xml:space="preserve"> 32. </w:t>
      </w:r>
      <w:r w:rsidRPr="00C92609">
        <w:t>Ст. 3301.</w:t>
      </w:r>
    </w:p>
  </w:footnote>
  <w:footnote w:id="6">
    <w:p w:rsidR="002847DD" w:rsidRDefault="002847DD">
      <w:pPr>
        <w:pStyle w:val="a3"/>
      </w:pPr>
      <w:r>
        <w:rPr>
          <w:rStyle w:val="a7"/>
        </w:rPr>
        <w:footnoteRef/>
      </w:r>
      <w:r>
        <w:t xml:space="preserve"> </w:t>
      </w:r>
      <w:r w:rsidRPr="00C92609">
        <w:t>Метревели М.</w:t>
      </w:r>
      <w:r>
        <w:t xml:space="preserve"> Г. </w:t>
      </w:r>
      <w:r w:rsidRPr="00C92609">
        <w:t xml:space="preserve">Виндикация как способ защиты вещных прав </w:t>
      </w:r>
      <w:r>
        <w:t>в гражданском законодательстве России и Г</w:t>
      </w:r>
      <w:r w:rsidRPr="00C92609">
        <w:t>ерман</w:t>
      </w:r>
      <w:r>
        <w:t>ии /</w:t>
      </w:r>
      <w:r w:rsidRPr="00C92609">
        <w:t>/ Юридический факт. 2017. № 16. С. 30-33.</w:t>
      </w:r>
      <w:r>
        <w:t xml:space="preserve"> </w:t>
      </w:r>
    </w:p>
  </w:footnote>
  <w:footnote w:id="7">
    <w:p w:rsidR="002847DD" w:rsidRPr="00BA0F1C" w:rsidRDefault="002847DD" w:rsidP="00C92609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6223FA">
        <w:t>Мелентьев М. П. Правовое положение осужденных // Воспитание и правопорядок. 2012. №2. С. 233.</w:t>
      </w:r>
    </w:p>
  </w:footnote>
  <w:footnote w:id="8">
    <w:p w:rsidR="002847DD" w:rsidRDefault="002847DD" w:rsidP="00C92609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DB689D">
        <w:t>Всеобщая декларация прав человека (принята Генеральной Ассамблеей ООН 10.12.1948) // Росси</w:t>
      </w:r>
      <w:r>
        <w:t xml:space="preserve">йская газета. № 67. 1995. </w:t>
      </w:r>
      <w:r w:rsidRPr="00DB689D">
        <w:t>5 апреля.</w:t>
      </w:r>
    </w:p>
  </w:footnote>
  <w:footnote w:id="9">
    <w:p w:rsidR="002847DD" w:rsidRPr="006223FA" w:rsidRDefault="002847DD" w:rsidP="00C92609">
      <w:pPr>
        <w:pStyle w:val="a3"/>
        <w:ind w:firstLine="709"/>
        <w:jc w:val="both"/>
      </w:pPr>
      <w:r w:rsidRPr="006223FA">
        <w:rPr>
          <w:rStyle w:val="a7"/>
        </w:rPr>
        <w:footnoteRef/>
      </w:r>
      <w:r w:rsidRPr="006223FA">
        <w:t xml:space="preserve"> </w:t>
      </w:r>
      <w:proofErr w:type="spellStart"/>
      <w:r w:rsidRPr="006223FA">
        <w:t>Михлин</w:t>
      </w:r>
      <w:proofErr w:type="spellEnd"/>
      <w:r w:rsidRPr="006223FA">
        <w:t xml:space="preserve"> С. А. Развитие уголовно-исполнительного законодательства Российской Федерации и направления его совершенствования // Журнал российского права. № 10. 2012. С. 64.</w:t>
      </w:r>
    </w:p>
  </w:footnote>
  <w:footnote w:id="10">
    <w:p w:rsidR="002847DD" w:rsidRPr="006223FA" w:rsidRDefault="002847DD" w:rsidP="00C92609">
      <w:pPr>
        <w:pStyle w:val="a3"/>
        <w:ind w:firstLine="709"/>
        <w:jc w:val="both"/>
      </w:pPr>
      <w:r w:rsidRPr="006223FA">
        <w:rPr>
          <w:rStyle w:val="a7"/>
          <w:rFonts w:cs="Times New Roman"/>
        </w:rPr>
        <w:footnoteRef/>
      </w:r>
      <w:r w:rsidRPr="006223FA">
        <w:rPr>
          <w:rFonts w:cs="Times New Roman"/>
        </w:rPr>
        <w:t xml:space="preserve"> </w:t>
      </w:r>
      <w:proofErr w:type="spellStart"/>
      <w:r w:rsidRPr="006223FA">
        <w:rPr>
          <w:rFonts w:cs="Times New Roman"/>
        </w:rPr>
        <w:t>Баглай</w:t>
      </w:r>
      <w:proofErr w:type="spellEnd"/>
      <w:r w:rsidRPr="006223FA">
        <w:rPr>
          <w:rFonts w:cs="Times New Roman"/>
        </w:rPr>
        <w:t xml:space="preserve"> М. В. </w:t>
      </w:r>
      <w:r w:rsidRPr="006223FA">
        <w:rPr>
          <w:rFonts w:cs="Times New Roman"/>
          <w:bCs/>
          <w:shd w:val="clear" w:color="auto" w:fill="FFFFFF"/>
        </w:rPr>
        <w:t>Конституционное право Российской Федерации</w:t>
      </w:r>
      <w:proofErr w:type="gramStart"/>
      <w:r w:rsidRPr="006223FA">
        <w:rPr>
          <w:rFonts w:cs="Times New Roman"/>
          <w:bCs/>
          <w:shd w:val="clear" w:color="auto" w:fill="FFFFFF"/>
        </w:rPr>
        <w:t xml:space="preserve"> </w:t>
      </w:r>
      <w:r w:rsidRPr="006223FA">
        <w:rPr>
          <w:rFonts w:cs="Times New Roman"/>
          <w:shd w:val="clear" w:color="auto" w:fill="FFFFFF"/>
        </w:rPr>
        <w:t>:</w:t>
      </w:r>
      <w:proofErr w:type="gramEnd"/>
      <w:r w:rsidRPr="006223FA">
        <w:rPr>
          <w:rFonts w:cs="Times New Roman"/>
          <w:shd w:val="clear" w:color="auto" w:fill="FFFFFF"/>
        </w:rPr>
        <w:t xml:space="preserve"> учебник / под ред. М. В. </w:t>
      </w:r>
      <w:proofErr w:type="spellStart"/>
      <w:r w:rsidRPr="006223FA">
        <w:rPr>
          <w:rFonts w:cs="Times New Roman"/>
          <w:shd w:val="clear" w:color="auto" w:fill="FFFFFF"/>
        </w:rPr>
        <w:t>Баглай</w:t>
      </w:r>
      <w:proofErr w:type="spellEnd"/>
      <w:r w:rsidRPr="006223FA">
        <w:rPr>
          <w:rFonts w:cs="Times New Roman"/>
          <w:shd w:val="clear" w:color="auto" w:fill="FFFFFF"/>
        </w:rPr>
        <w:t>. - 11-e изд., изм. и доп. - М. : Норма : ИНФРА-М, 2015. С. 183.</w:t>
      </w:r>
    </w:p>
  </w:footnote>
  <w:footnote w:id="11">
    <w:p w:rsidR="002847DD" w:rsidRDefault="002847DD" w:rsidP="00C92609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DB689D">
        <w:t>Уголовно-исполнительный кодекс Российской Федерации: федеральный закон РФ от 08.01.1997 № 1-ФЗ (ред. от 26.07.2019) // Собрание законо</w:t>
      </w:r>
      <w:r>
        <w:t xml:space="preserve">дательства РФ. 1997. № 2. </w:t>
      </w:r>
      <w:r w:rsidRPr="00DB689D">
        <w:t>Ст. 198.</w:t>
      </w:r>
    </w:p>
  </w:footnote>
  <w:footnote w:id="12">
    <w:p w:rsidR="002847DD" w:rsidRDefault="002847DD" w:rsidP="00C92609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6223FA">
        <w:t xml:space="preserve">Селиверстов В. И. </w:t>
      </w:r>
      <w:r w:rsidRPr="006223FA">
        <w:rPr>
          <w:bCs/>
        </w:rPr>
        <w:t>Уголовно-исполнительное право России</w:t>
      </w:r>
      <w:proofErr w:type="gramStart"/>
      <w:r w:rsidRPr="006223FA">
        <w:rPr>
          <w:bCs/>
        </w:rPr>
        <w:t xml:space="preserve"> </w:t>
      </w:r>
      <w:r w:rsidRPr="006223FA">
        <w:t>:</w:t>
      </w:r>
      <w:proofErr w:type="gramEnd"/>
      <w:r w:rsidRPr="006223FA">
        <w:t xml:space="preserve"> учебник / под ред. В. И. Селиверстова. - 6-e изд., перераб. и доп. - М.: Норма : ИНФРА-М, 2013. С. 117.</w:t>
      </w:r>
    </w:p>
  </w:footnote>
  <w:footnote w:id="13">
    <w:p w:rsidR="002847DD" w:rsidRDefault="002847DD" w:rsidP="00C92609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6223FA">
        <w:t>Особенности реализации гражданских прав осужденными к лишению свободы : учебное пособие / [О. Е. Блинков и др.] ; под общ</w:t>
      </w:r>
      <w:proofErr w:type="gramStart"/>
      <w:r w:rsidRPr="006223FA">
        <w:t>.</w:t>
      </w:r>
      <w:proofErr w:type="gramEnd"/>
      <w:r w:rsidRPr="006223FA">
        <w:t xml:space="preserve"> </w:t>
      </w:r>
      <w:proofErr w:type="gramStart"/>
      <w:r w:rsidRPr="006223FA">
        <w:t>р</w:t>
      </w:r>
      <w:proofErr w:type="gramEnd"/>
      <w:r w:rsidRPr="006223FA">
        <w:t xml:space="preserve">ед. М.М. Попович ; </w:t>
      </w:r>
      <w:proofErr w:type="spellStart"/>
      <w:r w:rsidRPr="006223FA">
        <w:t>Федер</w:t>
      </w:r>
      <w:proofErr w:type="spellEnd"/>
      <w:r w:rsidRPr="006223FA">
        <w:t xml:space="preserve">. служба </w:t>
      </w:r>
      <w:proofErr w:type="spellStart"/>
      <w:r w:rsidRPr="006223FA">
        <w:t>исполн</w:t>
      </w:r>
      <w:proofErr w:type="spellEnd"/>
      <w:r w:rsidRPr="006223FA">
        <w:t xml:space="preserve">. наказаний, </w:t>
      </w:r>
      <w:proofErr w:type="spellStart"/>
      <w:r w:rsidRPr="006223FA">
        <w:t>Вологод</w:t>
      </w:r>
      <w:proofErr w:type="spellEnd"/>
      <w:r w:rsidRPr="006223FA">
        <w:t>. ин-т права и экономики. – Вологда</w:t>
      </w:r>
      <w:proofErr w:type="gramStart"/>
      <w:r w:rsidRPr="006223FA">
        <w:t xml:space="preserve"> :</w:t>
      </w:r>
      <w:proofErr w:type="gramEnd"/>
      <w:r w:rsidRPr="006223FA">
        <w:t xml:space="preserve"> </w:t>
      </w:r>
      <w:proofErr w:type="spellStart"/>
      <w:r w:rsidRPr="006223FA">
        <w:t>ВИПЭ</w:t>
      </w:r>
      <w:proofErr w:type="spellEnd"/>
      <w:r w:rsidRPr="006223FA">
        <w:t xml:space="preserve"> ФСИН России, 2017. </w:t>
      </w:r>
      <w:r>
        <w:t>С. 66.</w:t>
      </w:r>
    </w:p>
  </w:footnote>
  <w:footnote w:id="14">
    <w:p w:rsidR="002847DD" w:rsidRDefault="002847DD" w:rsidP="00C92609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proofErr w:type="spellStart"/>
      <w:r w:rsidRPr="006223FA">
        <w:t>Мнацаканян</w:t>
      </w:r>
      <w:proofErr w:type="spellEnd"/>
      <w:r w:rsidRPr="006223FA">
        <w:t xml:space="preserve"> Э. Г. Проблемы реализации и обеспечение личных прав осужденных к лишению свободы // Государство и право в </w:t>
      </w:r>
      <w:r w:rsidRPr="006223FA">
        <w:rPr>
          <w:lang w:val="en-US"/>
        </w:rPr>
        <w:t>XXI</w:t>
      </w:r>
      <w:r w:rsidRPr="006223FA">
        <w:t xml:space="preserve"> веке. 2015. С. 49-54.</w:t>
      </w:r>
    </w:p>
  </w:footnote>
  <w:footnote w:id="15">
    <w:p w:rsidR="002847DD" w:rsidRDefault="002847DD" w:rsidP="00C92609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6223FA">
        <w:t>Кузнецов А. В. Защита прав и свобод осужденных к лишению свободы посредством системы гарантий их реализации // Вестник Воронежского института МВД России. 2012. С. 2.</w:t>
      </w:r>
    </w:p>
  </w:footnote>
  <w:footnote w:id="16">
    <w:p w:rsidR="002847DD" w:rsidRDefault="002847DD">
      <w:pPr>
        <w:pStyle w:val="a3"/>
      </w:pPr>
      <w:r>
        <w:rPr>
          <w:rStyle w:val="a7"/>
        </w:rPr>
        <w:footnoteRef/>
      </w:r>
      <w:r>
        <w:t xml:space="preserve"> </w:t>
      </w:r>
      <w:r w:rsidRPr="00C72F64">
        <w:t>Конституция Российской Федерации</w:t>
      </w:r>
      <w:proofErr w:type="gramStart"/>
      <w:r w:rsidRPr="00C72F64">
        <w:t xml:space="preserve"> :</w:t>
      </w:r>
      <w:proofErr w:type="gramEnd"/>
      <w:r w:rsidRPr="00C72F64">
        <w:t xml:space="preserve"> принята всенародным голосованием 12 декабря 1993 г. (с учетом поправок от 30.12.2008 №6-ФКЗ, от 30.12.2008 №7-ФКЗ, от 05.02.2014 №2-ФКЗ, от 21.07.2014 №11-ФКЗ) // Собрании законодательства РФ. </w:t>
      </w:r>
      <w:r>
        <w:t>2014.</w:t>
      </w:r>
      <w:r w:rsidRPr="00C72F64">
        <w:t xml:space="preserve"> №31. Ст. 4398.</w:t>
      </w:r>
    </w:p>
  </w:footnote>
  <w:footnote w:id="17">
    <w:p w:rsidR="002847DD" w:rsidRPr="00AE7A7B" w:rsidRDefault="002847DD">
      <w:pPr>
        <w:pStyle w:val="a3"/>
      </w:pPr>
      <w:r>
        <w:rPr>
          <w:rStyle w:val="a7"/>
        </w:rPr>
        <w:footnoteRef/>
      </w:r>
      <w:r>
        <w:t xml:space="preserve"> </w:t>
      </w:r>
      <w:proofErr w:type="spellStart"/>
      <w:r w:rsidRPr="00AE7A7B">
        <w:t>Шигонина</w:t>
      </w:r>
      <w:proofErr w:type="spellEnd"/>
      <w:r w:rsidRPr="00AE7A7B">
        <w:t xml:space="preserve"> Л.</w:t>
      </w:r>
      <w:r>
        <w:t xml:space="preserve"> </w:t>
      </w:r>
      <w:r w:rsidRPr="00AE7A7B">
        <w:t xml:space="preserve">А., </w:t>
      </w:r>
      <w:proofErr w:type="spellStart"/>
      <w:r w:rsidRPr="00AE7A7B">
        <w:t>Куртмаллаева</w:t>
      </w:r>
      <w:proofErr w:type="spellEnd"/>
      <w:r w:rsidRPr="00AE7A7B">
        <w:t xml:space="preserve"> Э.</w:t>
      </w:r>
      <w:r>
        <w:t xml:space="preserve"> </w:t>
      </w:r>
      <w:r w:rsidRPr="00AE7A7B">
        <w:t>Р.</w:t>
      </w:r>
      <w:r>
        <w:t xml:space="preserve"> </w:t>
      </w:r>
      <w:r w:rsidRPr="00AE7A7B">
        <w:t>Компенсация морального вреда, защита чести, достоинства и деловой репутации как способы защиты нематериальных благ</w:t>
      </w:r>
      <w:r>
        <w:t xml:space="preserve"> </w:t>
      </w:r>
      <w:r w:rsidRPr="00AE7A7B">
        <w:t>// Синергия Наук. 2018. № 29. С. 1314-1322.</w:t>
      </w:r>
    </w:p>
  </w:footnote>
  <w:footnote w:id="18">
    <w:p w:rsidR="002847DD" w:rsidRPr="00C72F64" w:rsidRDefault="002847DD">
      <w:pPr>
        <w:pStyle w:val="a3"/>
      </w:pPr>
      <w:r>
        <w:rPr>
          <w:rStyle w:val="a7"/>
        </w:rPr>
        <w:footnoteRef/>
      </w:r>
      <w:r>
        <w:t xml:space="preserve"> </w:t>
      </w:r>
      <w:r w:rsidRPr="00C72F64">
        <w:t>О судебной практике по делам о защите чести и достоинства граждан, а также деловой репутации граждан и юридических лиц</w:t>
      </w:r>
      <w:r>
        <w:t xml:space="preserve">: </w:t>
      </w:r>
      <w:r w:rsidRPr="00C72F64">
        <w:t>Постановлени</w:t>
      </w:r>
      <w:r>
        <w:t>е</w:t>
      </w:r>
      <w:r w:rsidRPr="00C72F64">
        <w:t xml:space="preserve"> Пленума Верховного Суда РФ от 24. 02. 2005 г. № 3</w:t>
      </w:r>
      <w:r>
        <w:t xml:space="preserve"> </w:t>
      </w:r>
      <w:r w:rsidRPr="00C72F64">
        <w:t xml:space="preserve">// </w:t>
      </w:r>
      <w:r>
        <w:t>Российская газета. № 50. 2005. 15 марта.</w:t>
      </w:r>
    </w:p>
  </w:footnote>
  <w:footnote w:id="19">
    <w:p w:rsidR="002847DD" w:rsidRPr="00AE7A7B" w:rsidRDefault="002847DD">
      <w:pPr>
        <w:pStyle w:val="a3"/>
      </w:pPr>
      <w:r>
        <w:rPr>
          <w:rStyle w:val="a7"/>
        </w:rPr>
        <w:footnoteRef/>
      </w:r>
      <w:r>
        <w:t xml:space="preserve"> </w:t>
      </w:r>
      <w:r w:rsidRPr="00AE7A7B">
        <w:t xml:space="preserve">Апелляционное определение Московского городского суда - Открытые письма - </w:t>
      </w:r>
      <w:proofErr w:type="spellStart"/>
      <w:r w:rsidRPr="00AE7A7B">
        <w:t>Хоршилова</w:t>
      </w:r>
      <w:proofErr w:type="spellEnd"/>
      <w:r w:rsidRPr="00AE7A7B">
        <w:t xml:space="preserve"> Екатерина - Gulagu.net</w:t>
      </w:r>
      <w:r>
        <w:t xml:space="preserve"> </w:t>
      </w:r>
      <w:r w:rsidRPr="00AE7A7B">
        <w:t xml:space="preserve">// </w:t>
      </w:r>
      <w:hyperlink r:id="rId1" w:history="1">
        <w:r>
          <w:rPr>
            <w:rStyle w:val="a6"/>
          </w:rPr>
          <w:t>https://gulagu.net/</w:t>
        </w:r>
      </w:hyperlink>
      <w:r>
        <w:t xml:space="preserve">: </w:t>
      </w:r>
      <w:r w:rsidRPr="00AE7A7B">
        <w:t xml:space="preserve">Социальная сеть Gulagu.net: Мы против репрессий, пыток и насилия. ГУЛАГу-НЕТ! </w:t>
      </w:r>
      <w:proofErr w:type="gramStart"/>
      <w:r w:rsidRPr="00AE7A7B">
        <w:t>Гуманизму-ДА</w:t>
      </w:r>
      <w:proofErr w:type="gramEnd"/>
      <w:r w:rsidRPr="00AE7A7B">
        <w:t xml:space="preserve">!. </w:t>
      </w:r>
      <w:r>
        <w:t xml:space="preserve">Режим доступа: </w:t>
      </w:r>
      <w:r w:rsidRPr="00AE7A7B">
        <w:t xml:space="preserve">// </w:t>
      </w:r>
      <w:hyperlink r:id="rId2" w:history="1">
        <w:r>
          <w:rPr>
            <w:rStyle w:val="a6"/>
          </w:rPr>
          <w:t>https://gulagu.net/profile/1319/open_letters/3552.html</w:t>
        </w:r>
      </w:hyperlink>
      <w:r>
        <w:t xml:space="preserve"> (доступ свободный).</w:t>
      </w:r>
    </w:p>
  </w:footnote>
  <w:footnote w:id="20">
    <w:p w:rsidR="002847DD" w:rsidRDefault="002847DD" w:rsidP="00C92609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A0F1C">
        <w:t>Гражданский кодекс Российской Федерации (часть вторая): федеральный закон РФ от 26.01.1996 № 14-ФЗ (ред. от 29.07.2018, с изм. от 03.07.2019) (с изм. и доп., вступ. в силу с 30.12.2018) // Собрание закон</w:t>
      </w:r>
      <w:r>
        <w:t>одательства РФ. 1996. № 5.</w:t>
      </w:r>
      <w:r w:rsidRPr="00BA0F1C">
        <w:t xml:space="preserve"> Ст. 410.</w:t>
      </w:r>
    </w:p>
  </w:footnote>
  <w:footnote w:id="21">
    <w:p w:rsidR="002847DD" w:rsidRDefault="002847DD" w:rsidP="00C92609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885842">
        <w:t>Особенности гражданско-правового положения лиц, отбывающих н</w:t>
      </w:r>
      <w:r>
        <w:t>аказание в виде лишения свободы</w:t>
      </w:r>
      <w:r w:rsidRPr="00885842">
        <w:t xml:space="preserve">. Учебное пособие: </w:t>
      </w:r>
      <w:proofErr w:type="spellStart"/>
      <w:r w:rsidRPr="00885842">
        <w:t>Хильман</w:t>
      </w:r>
      <w:proofErr w:type="spellEnd"/>
      <w:r w:rsidRPr="00885842">
        <w:t xml:space="preserve"> Д.</w:t>
      </w:r>
      <w:r>
        <w:t xml:space="preserve"> </w:t>
      </w:r>
      <w:r w:rsidRPr="00885842">
        <w:t xml:space="preserve">В. / Новокузнецк: ФКОУ ВПО Кузбасский институт ФСИН России, 2014. </w:t>
      </w:r>
      <w:r>
        <w:t>С. 35.</w:t>
      </w:r>
    </w:p>
  </w:footnote>
  <w:footnote w:id="22">
    <w:p w:rsidR="005E2C01" w:rsidRDefault="005E2C01">
      <w:pPr>
        <w:pStyle w:val="a3"/>
      </w:pPr>
      <w:r>
        <w:rPr>
          <w:rStyle w:val="a7"/>
        </w:rPr>
        <w:footnoteRef/>
      </w:r>
      <w:r>
        <w:t xml:space="preserve"> </w:t>
      </w:r>
      <w:r w:rsidRPr="005E2C01">
        <w:t xml:space="preserve">Уголовно-процессуальный кодекс Российской Федерации: федеральный закон РФ от 18.12.2001 № 174-ФЗ (ред. от 02.08.2019) // </w:t>
      </w:r>
      <w:r>
        <w:t xml:space="preserve">Собрание законодательства РФ. 2001. № 52. </w:t>
      </w:r>
      <w:r w:rsidRPr="005E2C01">
        <w:t>Ст. 4921.</w:t>
      </w:r>
    </w:p>
  </w:footnote>
  <w:footnote w:id="23">
    <w:p w:rsidR="002847DD" w:rsidRDefault="002847DD" w:rsidP="00C92609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За решеткой – человек (в помощь осужденным) / под ред. </w:t>
      </w:r>
      <w:proofErr w:type="spellStart"/>
      <w:r>
        <w:t>д.ю.н</w:t>
      </w:r>
      <w:proofErr w:type="spellEnd"/>
      <w:r>
        <w:t>., проф. В. А. Уткина. 2012. С. 34.</w:t>
      </w:r>
    </w:p>
  </w:footnote>
  <w:footnote w:id="24">
    <w:p w:rsidR="002847DD" w:rsidRPr="00BA0F1C" w:rsidRDefault="002847DD" w:rsidP="00C92609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Гражданский процессуальный кодекс РФ: федеральный закон РФ от 14.11.2002 № 138-ФЗ (ред. от 17.10.2019) </w:t>
      </w:r>
      <w:r w:rsidRPr="00BA0F1C">
        <w:t xml:space="preserve">// </w:t>
      </w:r>
      <w:r>
        <w:t>Российская газета. № 220. 2002. 20 ноября.</w:t>
      </w:r>
    </w:p>
  </w:footnote>
  <w:footnote w:id="25">
    <w:p w:rsidR="002847DD" w:rsidRPr="00BA0F1C" w:rsidRDefault="002847DD" w:rsidP="00C92609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О практике применения судами норм главы 18 Уголовно-процессуального кодекса Российской Федерации, регламентирующих реабилитацию в уголовном судопроизводстве: Постановление Пленума Верховного Суда Российской Федерации от 29 ноября 2011 г. № 17 г. </w:t>
      </w:r>
      <w:r w:rsidRPr="00BA0F1C">
        <w:t xml:space="preserve">// </w:t>
      </w:r>
      <w:r>
        <w:t>Российская газета. № 273. 2011. 5 декабря.</w:t>
      </w:r>
    </w:p>
  </w:footnote>
  <w:footnote w:id="26">
    <w:p w:rsidR="002847DD" w:rsidRPr="00BA0F1C" w:rsidRDefault="002847DD" w:rsidP="00C92609">
      <w:pPr>
        <w:pStyle w:val="a3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A0F1C">
        <w:t>Решение суда по компенсации морального вреда, причиненного незаконным уголовным преследованием ст. 1070 ГК | Судебная практика</w:t>
      </w:r>
      <w:r>
        <w:t xml:space="preserve"> </w:t>
      </w:r>
      <w:r w:rsidRPr="00BA0F1C">
        <w:t xml:space="preserve">// </w:t>
      </w:r>
      <w:hyperlink r:id="rId3" w:history="1">
        <w:r>
          <w:rPr>
            <w:rStyle w:val="a6"/>
          </w:rPr>
          <w:t>http://advokat-pravo.ru/</w:t>
        </w:r>
      </w:hyperlink>
      <w:r>
        <w:t xml:space="preserve">: </w:t>
      </w:r>
      <w:r w:rsidRPr="00BA0F1C">
        <w:t>Услуги адвоката по гражданским делам</w:t>
      </w:r>
      <w:r>
        <w:t xml:space="preserve">. Режим доступа: </w:t>
      </w:r>
      <w:r>
        <w:rPr>
          <w:lang w:val="en-US"/>
        </w:rPr>
        <w:t xml:space="preserve">// </w:t>
      </w:r>
      <w:hyperlink r:id="rId4" w:history="1">
        <w:r>
          <w:rPr>
            <w:rStyle w:val="a6"/>
          </w:rPr>
          <w:t>http://advokat-pravo.ru/1070</w:t>
        </w:r>
      </w:hyperlink>
      <w:r>
        <w:t xml:space="preserve"> (доступ свободный).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sz w:val="28"/>
        <w:szCs w:val="28"/>
      </w:rPr>
      <w:id w:val="-2006576736"/>
      <w:docPartObj>
        <w:docPartGallery w:val="Page Numbers (Top of Page)"/>
        <w:docPartUnique/>
      </w:docPartObj>
    </w:sdtPr>
    <w:sdtContent>
      <w:p w:rsidR="002847DD" w:rsidRPr="001B1295" w:rsidRDefault="002847DD" w:rsidP="004F332F">
        <w:pPr>
          <w:pStyle w:val="a8"/>
          <w:jc w:val="center"/>
          <w:rPr>
            <w:rFonts w:cs="Times New Roman"/>
            <w:sz w:val="28"/>
            <w:szCs w:val="28"/>
          </w:rPr>
        </w:pPr>
        <w:r w:rsidRPr="001B1295">
          <w:rPr>
            <w:rFonts w:cs="Times New Roman"/>
            <w:sz w:val="28"/>
            <w:szCs w:val="28"/>
          </w:rPr>
          <w:fldChar w:fldCharType="begin"/>
        </w:r>
        <w:r w:rsidRPr="001B1295">
          <w:rPr>
            <w:rFonts w:cs="Times New Roman"/>
            <w:sz w:val="28"/>
            <w:szCs w:val="28"/>
          </w:rPr>
          <w:instrText>PAGE   \* MERGEFORMAT</w:instrText>
        </w:r>
        <w:r w:rsidRPr="001B1295">
          <w:rPr>
            <w:rFonts w:cs="Times New Roman"/>
            <w:sz w:val="28"/>
            <w:szCs w:val="28"/>
          </w:rPr>
          <w:fldChar w:fldCharType="separate"/>
        </w:r>
        <w:r w:rsidR="005E2C01">
          <w:rPr>
            <w:rFonts w:cs="Times New Roman"/>
            <w:noProof/>
            <w:sz w:val="28"/>
            <w:szCs w:val="28"/>
          </w:rPr>
          <w:t>30</w:t>
        </w:r>
        <w:r w:rsidRPr="001B1295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12E"/>
    <w:multiLevelType w:val="hybridMultilevel"/>
    <w:tmpl w:val="571EA492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76DCF"/>
    <w:multiLevelType w:val="hybridMultilevel"/>
    <w:tmpl w:val="95B26510"/>
    <w:lvl w:ilvl="0" w:tplc="ECFCF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2150B"/>
    <w:multiLevelType w:val="hybridMultilevel"/>
    <w:tmpl w:val="094869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441486"/>
    <w:multiLevelType w:val="hybridMultilevel"/>
    <w:tmpl w:val="1FE26A78"/>
    <w:lvl w:ilvl="0" w:tplc="02A832C6">
      <w:start w:val="1"/>
      <w:numFmt w:val="decimal"/>
      <w:lvlText w:val="%1."/>
      <w:lvlJc w:val="left"/>
      <w:pPr>
        <w:ind w:left="1878" w:hanging="1170"/>
      </w:pPr>
      <w:rPr>
        <w:rFonts w:hint="default"/>
        <w:b/>
      </w:rPr>
    </w:lvl>
    <w:lvl w:ilvl="1" w:tplc="1CFC4E9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F63288"/>
    <w:multiLevelType w:val="hybridMultilevel"/>
    <w:tmpl w:val="72209EAA"/>
    <w:lvl w:ilvl="0" w:tplc="DA5C902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4F128D"/>
    <w:multiLevelType w:val="hybridMultilevel"/>
    <w:tmpl w:val="2500C4F0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751AE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212C5275"/>
    <w:multiLevelType w:val="hybridMultilevel"/>
    <w:tmpl w:val="507E842C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267DC"/>
    <w:multiLevelType w:val="hybridMultilevel"/>
    <w:tmpl w:val="670C9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55F51"/>
    <w:multiLevelType w:val="multilevel"/>
    <w:tmpl w:val="FD8A5258"/>
    <w:styleLink w:val="WW8Num19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278B26D7"/>
    <w:multiLevelType w:val="multilevel"/>
    <w:tmpl w:val="A61C18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>
    <w:nsid w:val="3748112E"/>
    <w:multiLevelType w:val="hybridMultilevel"/>
    <w:tmpl w:val="317493FC"/>
    <w:lvl w:ilvl="0" w:tplc="5D888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9A0663"/>
    <w:multiLevelType w:val="hybridMultilevel"/>
    <w:tmpl w:val="D2D25EFA"/>
    <w:lvl w:ilvl="0" w:tplc="0FB2A478">
      <w:start w:val="1"/>
      <w:numFmt w:val="decimal"/>
      <w:lvlText w:val="%1."/>
      <w:lvlJc w:val="left"/>
      <w:pPr>
        <w:ind w:left="4043" w:hanging="360"/>
      </w:pPr>
      <w:rPr>
        <w:rFonts w:hint="default"/>
        <w:b/>
        <w:sz w:val="28"/>
        <w:szCs w:val="28"/>
      </w:rPr>
    </w:lvl>
    <w:lvl w:ilvl="1" w:tplc="14928884">
      <w:start w:val="1"/>
      <w:numFmt w:val="decimal"/>
      <w:lvlText w:val="%2."/>
      <w:lvlJc w:val="left"/>
      <w:pPr>
        <w:ind w:left="4272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3">
    <w:nsid w:val="46C8241F"/>
    <w:multiLevelType w:val="multilevel"/>
    <w:tmpl w:val="00762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BC22971"/>
    <w:multiLevelType w:val="hybridMultilevel"/>
    <w:tmpl w:val="BD285CF0"/>
    <w:lvl w:ilvl="0" w:tplc="9DBEF01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8C88C26E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DA27FFD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007BCE"/>
    <w:multiLevelType w:val="multilevel"/>
    <w:tmpl w:val="E1AAC670"/>
    <w:styleLink w:val="WW8Num6"/>
    <w:lvl w:ilvl="0">
      <w:start w:val="1"/>
      <w:numFmt w:val="decimal"/>
      <w:lvlText w:val="%1."/>
      <w:lvlJc w:val="left"/>
      <w:rPr>
        <w:color w:val="000000"/>
        <w:sz w:val="28"/>
        <w:szCs w:val="28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5351241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6D7833"/>
    <w:multiLevelType w:val="hybridMultilevel"/>
    <w:tmpl w:val="1EEE1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E720055"/>
    <w:multiLevelType w:val="multilevel"/>
    <w:tmpl w:val="CB6ED2D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0">
    <w:nsid w:val="5F08075E"/>
    <w:multiLevelType w:val="hybridMultilevel"/>
    <w:tmpl w:val="C7E6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F1164F4"/>
    <w:multiLevelType w:val="hybridMultilevel"/>
    <w:tmpl w:val="4412F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A1F702A"/>
    <w:multiLevelType w:val="multilevel"/>
    <w:tmpl w:val="835007E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23">
    <w:nsid w:val="75F62158"/>
    <w:multiLevelType w:val="hybridMultilevel"/>
    <w:tmpl w:val="D8C2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D37313"/>
    <w:multiLevelType w:val="hybridMultilevel"/>
    <w:tmpl w:val="DCC4CD2A"/>
    <w:lvl w:ilvl="0" w:tplc="FDA8C98E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7"/>
  </w:num>
  <w:num w:numId="4">
    <w:abstractNumId w:val="1"/>
  </w:num>
  <w:num w:numId="5">
    <w:abstractNumId w:val="13"/>
  </w:num>
  <w:num w:numId="6">
    <w:abstractNumId w:val="4"/>
  </w:num>
  <w:num w:numId="7">
    <w:abstractNumId w:val="11"/>
  </w:num>
  <w:num w:numId="8">
    <w:abstractNumId w:val="22"/>
  </w:num>
  <w:num w:numId="9">
    <w:abstractNumId w:val="0"/>
  </w:num>
  <w:num w:numId="10">
    <w:abstractNumId w:val="21"/>
  </w:num>
  <w:num w:numId="11">
    <w:abstractNumId w:val="10"/>
  </w:num>
  <w:num w:numId="12">
    <w:abstractNumId w:val="12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16"/>
  </w:num>
  <w:num w:numId="16">
    <w:abstractNumId w:val="14"/>
  </w:num>
  <w:num w:numId="17">
    <w:abstractNumId w:val="3"/>
  </w:num>
  <w:num w:numId="18">
    <w:abstractNumId w:val="19"/>
  </w:num>
  <w:num w:numId="19">
    <w:abstractNumId w:val="6"/>
  </w:num>
  <w:num w:numId="20">
    <w:abstractNumId w:val="15"/>
  </w:num>
  <w:num w:numId="21">
    <w:abstractNumId w:val="17"/>
  </w:num>
  <w:num w:numId="22">
    <w:abstractNumId w:val="23"/>
  </w:num>
  <w:num w:numId="23">
    <w:abstractNumId w:val="20"/>
  </w:num>
  <w:num w:numId="24">
    <w:abstractNumId w:val="2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3A"/>
    <w:rsid w:val="00003E51"/>
    <w:rsid w:val="0001409A"/>
    <w:rsid w:val="00015058"/>
    <w:rsid w:val="0002483B"/>
    <w:rsid w:val="000371CB"/>
    <w:rsid w:val="00050372"/>
    <w:rsid w:val="00051807"/>
    <w:rsid w:val="00051DF0"/>
    <w:rsid w:val="00054900"/>
    <w:rsid w:val="00056088"/>
    <w:rsid w:val="00063B6C"/>
    <w:rsid w:val="00063D02"/>
    <w:rsid w:val="0006649B"/>
    <w:rsid w:val="0006790A"/>
    <w:rsid w:val="000721AA"/>
    <w:rsid w:val="000871CA"/>
    <w:rsid w:val="000A10E5"/>
    <w:rsid w:val="000A1F13"/>
    <w:rsid w:val="000A2D3A"/>
    <w:rsid w:val="000B7CBB"/>
    <w:rsid w:val="000C642A"/>
    <w:rsid w:val="000D5C49"/>
    <w:rsid w:val="000E310E"/>
    <w:rsid w:val="000F5374"/>
    <w:rsid w:val="000F59C3"/>
    <w:rsid w:val="000F67AB"/>
    <w:rsid w:val="001033CE"/>
    <w:rsid w:val="0010742C"/>
    <w:rsid w:val="00116707"/>
    <w:rsid w:val="00121590"/>
    <w:rsid w:val="00121EEB"/>
    <w:rsid w:val="00124147"/>
    <w:rsid w:val="00132DD9"/>
    <w:rsid w:val="0015293C"/>
    <w:rsid w:val="00156937"/>
    <w:rsid w:val="001570D2"/>
    <w:rsid w:val="00166385"/>
    <w:rsid w:val="00174A38"/>
    <w:rsid w:val="0017604D"/>
    <w:rsid w:val="001769EA"/>
    <w:rsid w:val="00177B10"/>
    <w:rsid w:val="00182E4E"/>
    <w:rsid w:val="00193C3C"/>
    <w:rsid w:val="00197C3E"/>
    <w:rsid w:val="001A68D6"/>
    <w:rsid w:val="001B0769"/>
    <w:rsid w:val="001B1295"/>
    <w:rsid w:val="001C3E73"/>
    <w:rsid w:val="001D27CA"/>
    <w:rsid w:val="001F528E"/>
    <w:rsid w:val="00200E96"/>
    <w:rsid w:val="00204716"/>
    <w:rsid w:val="002056C8"/>
    <w:rsid w:val="00206208"/>
    <w:rsid w:val="002072F8"/>
    <w:rsid w:val="0021152F"/>
    <w:rsid w:val="00217AB6"/>
    <w:rsid w:val="002201EF"/>
    <w:rsid w:val="00226FC0"/>
    <w:rsid w:val="00241B6E"/>
    <w:rsid w:val="002431BA"/>
    <w:rsid w:val="00245CB2"/>
    <w:rsid w:val="00262976"/>
    <w:rsid w:val="00263435"/>
    <w:rsid w:val="00263E80"/>
    <w:rsid w:val="00266DC9"/>
    <w:rsid w:val="00267694"/>
    <w:rsid w:val="002776DB"/>
    <w:rsid w:val="00282B81"/>
    <w:rsid w:val="002847DD"/>
    <w:rsid w:val="00286939"/>
    <w:rsid w:val="002A1068"/>
    <w:rsid w:val="002B0713"/>
    <w:rsid w:val="002B6D9E"/>
    <w:rsid w:val="002D2450"/>
    <w:rsid w:val="002E776B"/>
    <w:rsid w:val="002E79EF"/>
    <w:rsid w:val="002F274F"/>
    <w:rsid w:val="002F440D"/>
    <w:rsid w:val="00301E61"/>
    <w:rsid w:val="0030266A"/>
    <w:rsid w:val="003061CD"/>
    <w:rsid w:val="0030741C"/>
    <w:rsid w:val="00314218"/>
    <w:rsid w:val="00321EA9"/>
    <w:rsid w:val="0032237A"/>
    <w:rsid w:val="00325238"/>
    <w:rsid w:val="00332264"/>
    <w:rsid w:val="00337F36"/>
    <w:rsid w:val="00342F52"/>
    <w:rsid w:val="003446CD"/>
    <w:rsid w:val="00352BD3"/>
    <w:rsid w:val="003575B1"/>
    <w:rsid w:val="00366C9A"/>
    <w:rsid w:val="00383D70"/>
    <w:rsid w:val="00385675"/>
    <w:rsid w:val="00394094"/>
    <w:rsid w:val="003A51E3"/>
    <w:rsid w:val="003B5BFF"/>
    <w:rsid w:val="003C3737"/>
    <w:rsid w:val="003D0CAB"/>
    <w:rsid w:val="003D34A7"/>
    <w:rsid w:val="003D5AA5"/>
    <w:rsid w:val="003F0518"/>
    <w:rsid w:val="003F49A8"/>
    <w:rsid w:val="004204F9"/>
    <w:rsid w:val="00463B5E"/>
    <w:rsid w:val="004706F5"/>
    <w:rsid w:val="00487B5B"/>
    <w:rsid w:val="004A634F"/>
    <w:rsid w:val="004A7A98"/>
    <w:rsid w:val="004B38B7"/>
    <w:rsid w:val="004C1C18"/>
    <w:rsid w:val="004C37D6"/>
    <w:rsid w:val="004C70B3"/>
    <w:rsid w:val="004D3C21"/>
    <w:rsid w:val="004D7A36"/>
    <w:rsid w:val="004F0D9D"/>
    <w:rsid w:val="004F1EEE"/>
    <w:rsid w:val="004F332F"/>
    <w:rsid w:val="004F365A"/>
    <w:rsid w:val="004F6A4C"/>
    <w:rsid w:val="0050276E"/>
    <w:rsid w:val="0051091C"/>
    <w:rsid w:val="0051183A"/>
    <w:rsid w:val="00512593"/>
    <w:rsid w:val="00514158"/>
    <w:rsid w:val="00520659"/>
    <w:rsid w:val="005325D3"/>
    <w:rsid w:val="00537245"/>
    <w:rsid w:val="00542A27"/>
    <w:rsid w:val="005437D5"/>
    <w:rsid w:val="005477AD"/>
    <w:rsid w:val="0055059D"/>
    <w:rsid w:val="005569BE"/>
    <w:rsid w:val="00557F4D"/>
    <w:rsid w:val="00560D5A"/>
    <w:rsid w:val="00565F7B"/>
    <w:rsid w:val="0057466C"/>
    <w:rsid w:val="00584F55"/>
    <w:rsid w:val="005927A6"/>
    <w:rsid w:val="0059757F"/>
    <w:rsid w:val="005A1DC9"/>
    <w:rsid w:val="005A2709"/>
    <w:rsid w:val="005A491D"/>
    <w:rsid w:val="005A6DD1"/>
    <w:rsid w:val="005B1205"/>
    <w:rsid w:val="005B59F8"/>
    <w:rsid w:val="005B67ED"/>
    <w:rsid w:val="005C0661"/>
    <w:rsid w:val="005C4DD4"/>
    <w:rsid w:val="005D1EC0"/>
    <w:rsid w:val="005E2C01"/>
    <w:rsid w:val="00610312"/>
    <w:rsid w:val="00612A9C"/>
    <w:rsid w:val="00613C65"/>
    <w:rsid w:val="00617BDC"/>
    <w:rsid w:val="00624642"/>
    <w:rsid w:val="00627363"/>
    <w:rsid w:val="006311B7"/>
    <w:rsid w:val="00642A87"/>
    <w:rsid w:val="00643F89"/>
    <w:rsid w:val="00652E6B"/>
    <w:rsid w:val="00655D0A"/>
    <w:rsid w:val="0066171D"/>
    <w:rsid w:val="00664D87"/>
    <w:rsid w:val="00666DC0"/>
    <w:rsid w:val="00670080"/>
    <w:rsid w:val="00684792"/>
    <w:rsid w:val="006A08BB"/>
    <w:rsid w:val="006A0D05"/>
    <w:rsid w:val="006A72D1"/>
    <w:rsid w:val="006B4E35"/>
    <w:rsid w:val="006B6E51"/>
    <w:rsid w:val="006C6D9C"/>
    <w:rsid w:val="006D4A2F"/>
    <w:rsid w:val="006D7715"/>
    <w:rsid w:val="006E7F83"/>
    <w:rsid w:val="006F29E1"/>
    <w:rsid w:val="006F5334"/>
    <w:rsid w:val="0070413D"/>
    <w:rsid w:val="00713C79"/>
    <w:rsid w:val="00734027"/>
    <w:rsid w:val="00734F68"/>
    <w:rsid w:val="00736240"/>
    <w:rsid w:val="007447C5"/>
    <w:rsid w:val="00744CE6"/>
    <w:rsid w:val="007543E8"/>
    <w:rsid w:val="00761816"/>
    <w:rsid w:val="00765579"/>
    <w:rsid w:val="00765982"/>
    <w:rsid w:val="00770BA8"/>
    <w:rsid w:val="0078394F"/>
    <w:rsid w:val="00794B5D"/>
    <w:rsid w:val="00796D9F"/>
    <w:rsid w:val="007C2C36"/>
    <w:rsid w:val="007C4CEE"/>
    <w:rsid w:val="007C75B4"/>
    <w:rsid w:val="007D0076"/>
    <w:rsid w:val="0080180B"/>
    <w:rsid w:val="00810A64"/>
    <w:rsid w:val="008145CB"/>
    <w:rsid w:val="00822EC6"/>
    <w:rsid w:val="00844E11"/>
    <w:rsid w:val="00846B38"/>
    <w:rsid w:val="0085417C"/>
    <w:rsid w:val="00855C11"/>
    <w:rsid w:val="00861481"/>
    <w:rsid w:val="0086259C"/>
    <w:rsid w:val="00870FC1"/>
    <w:rsid w:val="008731B0"/>
    <w:rsid w:val="00876D06"/>
    <w:rsid w:val="008912C9"/>
    <w:rsid w:val="008916E1"/>
    <w:rsid w:val="00896013"/>
    <w:rsid w:val="00896A64"/>
    <w:rsid w:val="00897C90"/>
    <w:rsid w:val="008A2A26"/>
    <w:rsid w:val="008A521F"/>
    <w:rsid w:val="008D0318"/>
    <w:rsid w:val="008D16B8"/>
    <w:rsid w:val="008D5510"/>
    <w:rsid w:val="008D6384"/>
    <w:rsid w:val="008E148A"/>
    <w:rsid w:val="008E5394"/>
    <w:rsid w:val="008E7CAC"/>
    <w:rsid w:val="008E7F9C"/>
    <w:rsid w:val="008F17AF"/>
    <w:rsid w:val="00900E1A"/>
    <w:rsid w:val="0090118D"/>
    <w:rsid w:val="00904158"/>
    <w:rsid w:val="00927768"/>
    <w:rsid w:val="0095796D"/>
    <w:rsid w:val="00962CCD"/>
    <w:rsid w:val="00972C1F"/>
    <w:rsid w:val="00982C30"/>
    <w:rsid w:val="00993618"/>
    <w:rsid w:val="009961B3"/>
    <w:rsid w:val="009A1496"/>
    <w:rsid w:val="009A442B"/>
    <w:rsid w:val="009B01A1"/>
    <w:rsid w:val="009B16D3"/>
    <w:rsid w:val="009B6458"/>
    <w:rsid w:val="009C5AF7"/>
    <w:rsid w:val="009C7EFC"/>
    <w:rsid w:val="009D3498"/>
    <w:rsid w:val="009D3CFA"/>
    <w:rsid w:val="009D3FFE"/>
    <w:rsid w:val="009D548B"/>
    <w:rsid w:val="009E4E27"/>
    <w:rsid w:val="00A04FD1"/>
    <w:rsid w:val="00A114A8"/>
    <w:rsid w:val="00A2068B"/>
    <w:rsid w:val="00A31BC8"/>
    <w:rsid w:val="00A37FAB"/>
    <w:rsid w:val="00A41230"/>
    <w:rsid w:val="00A51313"/>
    <w:rsid w:val="00A53DDA"/>
    <w:rsid w:val="00A578DC"/>
    <w:rsid w:val="00A60596"/>
    <w:rsid w:val="00A77AA2"/>
    <w:rsid w:val="00A81CE1"/>
    <w:rsid w:val="00A87F13"/>
    <w:rsid w:val="00A92BB7"/>
    <w:rsid w:val="00A962CF"/>
    <w:rsid w:val="00AC2583"/>
    <w:rsid w:val="00AD3431"/>
    <w:rsid w:val="00AD7BB4"/>
    <w:rsid w:val="00AE7A7B"/>
    <w:rsid w:val="00AF32C3"/>
    <w:rsid w:val="00AF7D78"/>
    <w:rsid w:val="00B11FF2"/>
    <w:rsid w:val="00B174BE"/>
    <w:rsid w:val="00B20B34"/>
    <w:rsid w:val="00B22802"/>
    <w:rsid w:val="00B22EDD"/>
    <w:rsid w:val="00B31CD8"/>
    <w:rsid w:val="00B357BB"/>
    <w:rsid w:val="00B423B8"/>
    <w:rsid w:val="00B438D0"/>
    <w:rsid w:val="00B50D17"/>
    <w:rsid w:val="00B55347"/>
    <w:rsid w:val="00B60138"/>
    <w:rsid w:val="00B606C1"/>
    <w:rsid w:val="00B612C2"/>
    <w:rsid w:val="00B70994"/>
    <w:rsid w:val="00B75E21"/>
    <w:rsid w:val="00B7619D"/>
    <w:rsid w:val="00B80976"/>
    <w:rsid w:val="00B829FE"/>
    <w:rsid w:val="00B86627"/>
    <w:rsid w:val="00B951FA"/>
    <w:rsid w:val="00B95F11"/>
    <w:rsid w:val="00B97A9F"/>
    <w:rsid w:val="00BA51F5"/>
    <w:rsid w:val="00BC1A0A"/>
    <w:rsid w:val="00BC43FF"/>
    <w:rsid w:val="00BC606F"/>
    <w:rsid w:val="00BD26F8"/>
    <w:rsid w:val="00BE0E18"/>
    <w:rsid w:val="00BE1C60"/>
    <w:rsid w:val="00BE5B91"/>
    <w:rsid w:val="00BE7E42"/>
    <w:rsid w:val="00BF182A"/>
    <w:rsid w:val="00BF1BAD"/>
    <w:rsid w:val="00BF3481"/>
    <w:rsid w:val="00C14C24"/>
    <w:rsid w:val="00C26156"/>
    <w:rsid w:val="00C269AC"/>
    <w:rsid w:val="00C26F87"/>
    <w:rsid w:val="00C51111"/>
    <w:rsid w:val="00C52CD8"/>
    <w:rsid w:val="00C56A3D"/>
    <w:rsid w:val="00C6609A"/>
    <w:rsid w:val="00C72F64"/>
    <w:rsid w:val="00C750C8"/>
    <w:rsid w:val="00C76A98"/>
    <w:rsid w:val="00C7791D"/>
    <w:rsid w:val="00C826A4"/>
    <w:rsid w:val="00C856DA"/>
    <w:rsid w:val="00C91569"/>
    <w:rsid w:val="00C92609"/>
    <w:rsid w:val="00CA1853"/>
    <w:rsid w:val="00CA4908"/>
    <w:rsid w:val="00CA5BB1"/>
    <w:rsid w:val="00CA6860"/>
    <w:rsid w:val="00CA7C6A"/>
    <w:rsid w:val="00CB7AF2"/>
    <w:rsid w:val="00CC2026"/>
    <w:rsid w:val="00CC5DA8"/>
    <w:rsid w:val="00CC661C"/>
    <w:rsid w:val="00CD2478"/>
    <w:rsid w:val="00CE0EDE"/>
    <w:rsid w:val="00CE24BE"/>
    <w:rsid w:val="00CE6E83"/>
    <w:rsid w:val="00D01A80"/>
    <w:rsid w:val="00D101DC"/>
    <w:rsid w:val="00D34C2A"/>
    <w:rsid w:val="00D4535D"/>
    <w:rsid w:val="00D56B9E"/>
    <w:rsid w:val="00D60758"/>
    <w:rsid w:val="00D619B3"/>
    <w:rsid w:val="00D70BE9"/>
    <w:rsid w:val="00D82CFE"/>
    <w:rsid w:val="00D93F8A"/>
    <w:rsid w:val="00DA211B"/>
    <w:rsid w:val="00DA2183"/>
    <w:rsid w:val="00DB2A9A"/>
    <w:rsid w:val="00DB7708"/>
    <w:rsid w:val="00DC4CE5"/>
    <w:rsid w:val="00DC5648"/>
    <w:rsid w:val="00DD061B"/>
    <w:rsid w:val="00E01813"/>
    <w:rsid w:val="00E1593D"/>
    <w:rsid w:val="00E30BB7"/>
    <w:rsid w:val="00E345D7"/>
    <w:rsid w:val="00E47852"/>
    <w:rsid w:val="00E50889"/>
    <w:rsid w:val="00E62242"/>
    <w:rsid w:val="00E664F3"/>
    <w:rsid w:val="00E82CF7"/>
    <w:rsid w:val="00E846B6"/>
    <w:rsid w:val="00E855CF"/>
    <w:rsid w:val="00E866B3"/>
    <w:rsid w:val="00E95C0D"/>
    <w:rsid w:val="00EA3BF9"/>
    <w:rsid w:val="00EA4413"/>
    <w:rsid w:val="00EA4FFA"/>
    <w:rsid w:val="00EA5CBB"/>
    <w:rsid w:val="00EB2687"/>
    <w:rsid w:val="00EB402C"/>
    <w:rsid w:val="00EB6D4E"/>
    <w:rsid w:val="00ED20BF"/>
    <w:rsid w:val="00ED4349"/>
    <w:rsid w:val="00ED632F"/>
    <w:rsid w:val="00EE0BF5"/>
    <w:rsid w:val="00EE15AE"/>
    <w:rsid w:val="00EF18DF"/>
    <w:rsid w:val="00F1081A"/>
    <w:rsid w:val="00F1458D"/>
    <w:rsid w:val="00F2351B"/>
    <w:rsid w:val="00F35313"/>
    <w:rsid w:val="00F359B0"/>
    <w:rsid w:val="00F43E20"/>
    <w:rsid w:val="00F52272"/>
    <w:rsid w:val="00F53F22"/>
    <w:rsid w:val="00F54325"/>
    <w:rsid w:val="00F56F54"/>
    <w:rsid w:val="00F7100D"/>
    <w:rsid w:val="00F779CE"/>
    <w:rsid w:val="00F77D33"/>
    <w:rsid w:val="00F85B8D"/>
    <w:rsid w:val="00FA4F9A"/>
    <w:rsid w:val="00FA6856"/>
    <w:rsid w:val="00FB707C"/>
    <w:rsid w:val="00FC1DBD"/>
    <w:rsid w:val="00FC2931"/>
    <w:rsid w:val="00FC2C56"/>
    <w:rsid w:val="00FC3CAB"/>
    <w:rsid w:val="00FC6497"/>
    <w:rsid w:val="00FC7655"/>
    <w:rsid w:val="00FD29A1"/>
    <w:rsid w:val="00FD4DCB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F22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3F22"/>
    <w:pPr>
      <w:spacing w:after="0" w:line="360" w:lineRule="auto"/>
      <w:jc w:val="center"/>
      <w:outlineLvl w:val="1"/>
    </w:pPr>
    <w:rPr>
      <w:rFonts w:eastAsia="Times New Roman" w:cs="Times New Roman"/>
      <w:b/>
      <w:bCs/>
      <w:color w:val="000000" w:themeColor="text1"/>
      <w:sz w:val="28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E7CAC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8E7CAC"/>
    <w:rPr>
      <w:sz w:val="20"/>
      <w:szCs w:val="20"/>
    </w:rPr>
  </w:style>
  <w:style w:type="paragraph" w:styleId="a5">
    <w:name w:val="List Paragraph"/>
    <w:basedOn w:val="a"/>
    <w:uiPriority w:val="34"/>
    <w:qFormat/>
    <w:rsid w:val="008E7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7CAC"/>
    <w:rPr>
      <w:color w:val="0000FF"/>
      <w:u w:val="single"/>
    </w:rPr>
  </w:style>
  <w:style w:type="character" w:styleId="a7">
    <w:name w:val="footnote reference"/>
    <w:basedOn w:val="a0"/>
    <w:semiHidden/>
    <w:unhideWhenUsed/>
    <w:rsid w:val="008E7CA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53F22"/>
    <w:rPr>
      <w:rFonts w:ascii="Times New Roman" w:eastAsia="Times New Roman" w:hAnsi="Times New Roman" w:cs="Times New Roman"/>
      <w:b/>
      <w:bCs/>
      <w:color w:val="000000" w:themeColor="text1"/>
      <w:sz w:val="28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CAC"/>
  </w:style>
  <w:style w:type="paragraph" w:styleId="aa">
    <w:name w:val="footer"/>
    <w:basedOn w:val="a"/>
    <w:link w:val="ab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CAC"/>
  </w:style>
  <w:style w:type="character" w:customStyle="1" w:styleId="10">
    <w:name w:val="Заголовок 1 Знак"/>
    <w:basedOn w:val="a0"/>
    <w:link w:val="1"/>
    <w:uiPriority w:val="9"/>
    <w:rsid w:val="00F53F2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8E7CA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E7CAC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8E7CAC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E7CAC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CA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E7CAC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F56F5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52C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E79E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2E79EF"/>
    <w:rPr>
      <w:sz w:val="20"/>
      <w:szCs w:val="20"/>
    </w:rPr>
  </w:style>
  <w:style w:type="character" w:customStyle="1" w:styleId="FootnoteSymbol">
    <w:name w:val="Footnote Symbol"/>
    <w:rsid w:val="002E79EF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ED632F"/>
    <w:pPr>
      <w:numPr>
        <w:numId w:val="13"/>
      </w:numPr>
    </w:pPr>
  </w:style>
  <w:style w:type="character" w:customStyle="1" w:styleId="StrongEmphasis">
    <w:name w:val="Strong Emphasis"/>
    <w:rsid w:val="001B1295"/>
    <w:rPr>
      <w:b/>
      <w:bCs/>
    </w:rPr>
  </w:style>
  <w:style w:type="numbering" w:customStyle="1" w:styleId="WW8Num6">
    <w:name w:val="WW8Num6"/>
    <w:basedOn w:val="a2"/>
    <w:rsid w:val="001B1295"/>
    <w:pPr>
      <w:numPr>
        <w:numId w:val="15"/>
      </w:numPr>
    </w:pPr>
  </w:style>
  <w:style w:type="character" w:customStyle="1" w:styleId="Internetlink">
    <w:name w:val="Internet link"/>
    <w:rsid w:val="00B60138"/>
    <w:rPr>
      <w:color w:val="0000FF"/>
      <w:u w:val="single"/>
    </w:rPr>
  </w:style>
  <w:style w:type="character" w:customStyle="1" w:styleId="b-">
    <w:name w:val="b-"/>
    <w:basedOn w:val="a0"/>
    <w:rsid w:val="00263435"/>
  </w:style>
  <w:style w:type="paragraph" w:styleId="af1">
    <w:name w:val="endnote text"/>
    <w:basedOn w:val="a"/>
    <w:link w:val="af2"/>
    <w:uiPriority w:val="99"/>
    <w:unhideWhenUsed/>
    <w:rsid w:val="00765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765982"/>
    <w:rPr>
      <w:rFonts w:cs="Calibri"/>
      <w:color w:val="000000"/>
      <w:u w:color="000000"/>
    </w:rPr>
  </w:style>
  <w:style w:type="paragraph" w:customStyle="1" w:styleId="ConsPlusNormal">
    <w:name w:val="ConsPlusNormal"/>
    <w:rsid w:val="006B6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6B6E51"/>
    <w:rPr>
      <w:rFonts w:cs="Times New Roman"/>
    </w:rPr>
  </w:style>
  <w:style w:type="character" w:customStyle="1" w:styleId="hl">
    <w:name w:val="hl"/>
    <w:basedOn w:val="a0"/>
    <w:rsid w:val="006B6E51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6B6E51"/>
    <w:rPr>
      <w:vertAlign w:val="superscript"/>
    </w:rPr>
  </w:style>
  <w:style w:type="paragraph" w:styleId="af4">
    <w:name w:val="Body Text"/>
    <w:basedOn w:val="a"/>
    <w:link w:val="af5"/>
    <w:uiPriority w:val="99"/>
    <w:rsid w:val="006B6E5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6B6E51"/>
    <w:rPr>
      <w:rFonts w:ascii="Arial" w:eastAsia="Times New Roman" w:hAnsi="Arial" w:cs="Arial"/>
      <w:color w:val="000000"/>
      <w:lang w:eastAsia="ru-RU"/>
    </w:rPr>
  </w:style>
  <w:style w:type="paragraph" w:customStyle="1" w:styleId="12">
    <w:name w:val="заголовок 1"/>
    <w:basedOn w:val="a"/>
    <w:next w:val="a"/>
    <w:rsid w:val="006B6E51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6B6E51"/>
    <w:rPr>
      <w:rFonts w:cs="Times New Roman"/>
    </w:rPr>
  </w:style>
  <w:style w:type="paragraph" w:styleId="af7">
    <w:name w:val="Body Text Indent"/>
    <w:basedOn w:val="a"/>
    <w:link w:val="af8"/>
    <w:uiPriority w:val="99"/>
    <w:rsid w:val="006B6E51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6B6E51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6B6E51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6B6E51"/>
    <w:rPr>
      <w:rFonts w:eastAsia="Times New Roman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F22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3F22"/>
    <w:pPr>
      <w:spacing w:after="0" w:line="360" w:lineRule="auto"/>
      <w:jc w:val="center"/>
      <w:outlineLvl w:val="1"/>
    </w:pPr>
    <w:rPr>
      <w:rFonts w:eastAsia="Times New Roman" w:cs="Times New Roman"/>
      <w:b/>
      <w:bCs/>
      <w:color w:val="000000" w:themeColor="text1"/>
      <w:sz w:val="28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E7CAC"/>
    <w:pPr>
      <w:spacing w:after="0" w:line="240" w:lineRule="auto"/>
    </w:pPr>
  </w:style>
  <w:style w:type="character" w:customStyle="1" w:styleId="a4">
    <w:name w:val="Текст сноски Знак"/>
    <w:basedOn w:val="a0"/>
    <w:link w:val="a3"/>
    <w:rsid w:val="008E7CAC"/>
    <w:rPr>
      <w:sz w:val="20"/>
      <w:szCs w:val="20"/>
    </w:rPr>
  </w:style>
  <w:style w:type="paragraph" w:styleId="a5">
    <w:name w:val="List Paragraph"/>
    <w:basedOn w:val="a"/>
    <w:uiPriority w:val="34"/>
    <w:qFormat/>
    <w:rsid w:val="008E7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7CAC"/>
    <w:rPr>
      <w:color w:val="0000FF"/>
      <w:u w:val="single"/>
    </w:rPr>
  </w:style>
  <w:style w:type="character" w:styleId="a7">
    <w:name w:val="footnote reference"/>
    <w:basedOn w:val="a0"/>
    <w:semiHidden/>
    <w:unhideWhenUsed/>
    <w:rsid w:val="008E7CA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53F22"/>
    <w:rPr>
      <w:rFonts w:ascii="Times New Roman" w:eastAsia="Times New Roman" w:hAnsi="Times New Roman" w:cs="Times New Roman"/>
      <w:b/>
      <w:bCs/>
      <w:color w:val="000000" w:themeColor="text1"/>
      <w:sz w:val="28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CAC"/>
  </w:style>
  <w:style w:type="paragraph" w:styleId="aa">
    <w:name w:val="footer"/>
    <w:basedOn w:val="a"/>
    <w:link w:val="ab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CAC"/>
  </w:style>
  <w:style w:type="character" w:customStyle="1" w:styleId="10">
    <w:name w:val="Заголовок 1 Знак"/>
    <w:basedOn w:val="a0"/>
    <w:link w:val="1"/>
    <w:uiPriority w:val="9"/>
    <w:rsid w:val="00F53F2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8E7CA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E7CAC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8E7CAC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E7CAC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CA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E7CAC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F56F5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52C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E79E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2E79EF"/>
    <w:rPr>
      <w:sz w:val="20"/>
      <w:szCs w:val="20"/>
    </w:rPr>
  </w:style>
  <w:style w:type="character" w:customStyle="1" w:styleId="FootnoteSymbol">
    <w:name w:val="Footnote Symbol"/>
    <w:rsid w:val="002E79EF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ED632F"/>
    <w:pPr>
      <w:numPr>
        <w:numId w:val="13"/>
      </w:numPr>
    </w:pPr>
  </w:style>
  <w:style w:type="character" w:customStyle="1" w:styleId="StrongEmphasis">
    <w:name w:val="Strong Emphasis"/>
    <w:rsid w:val="001B1295"/>
    <w:rPr>
      <w:b/>
      <w:bCs/>
    </w:rPr>
  </w:style>
  <w:style w:type="numbering" w:customStyle="1" w:styleId="WW8Num6">
    <w:name w:val="WW8Num6"/>
    <w:basedOn w:val="a2"/>
    <w:rsid w:val="001B1295"/>
    <w:pPr>
      <w:numPr>
        <w:numId w:val="15"/>
      </w:numPr>
    </w:pPr>
  </w:style>
  <w:style w:type="character" w:customStyle="1" w:styleId="Internetlink">
    <w:name w:val="Internet link"/>
    <w:rsid w:val="00B60138"/>
    <w:rPr>
      <w:color w:val="0000FF"/>
      <w:u w:val="single"/>
    </w:rPr>
  </w:style>
  <w:style w:type="character" w:customStyle="1" w:styleId="b-">
    <w:name w:val="b-"/>
    <w:basedOn w:val="a0"/>
    <w:rsid w:val="00263435"/>
  </w:style>
  <w:style w:type="paragraph" w:styleId="af1">
    <w:name w:val="endnote text"/>
    <w:basedOn w:val="a"/>
    <w:link w:val="af2"/>
    <w:uiPriority w:val="99"/>
    <w:unhideWhenUsed/>
    <w:rsid w:val="00765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765982"/>
    <w:rPr>
      <w:rFonts w:cs="Calibri"/>
      <w:color w:val="000000"/>
      <w:u w:color="000000"/>
    </w:rPr>
  </w:style>
  <w:style w:type="paragraph" w:customStyle="1" w:styleId="ConsPlusNormal">
    <w:name w:val="ConsPlusNormal"/>
    <w:rsid w:val="006B6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6B6E51"/>
    <w:rPr>
      <w:rFonts w:cs="Times New Roman"/>
    </w:rPr>
  </w:style>
  <w:style w:type="character" w:customStyle="1" w:styleId="hl">
    <w:name w:val="hl"/>
    <w:basedOn w:val="a0"/>
    <w:rsid w:val="006B6E51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6B6E51"/>
    <w:rPr>
      <w:vertAlign w:val="superscript"/>
    </w:rPr>
  </w:style>
  <w:style w:type="paragraph" w:styleId="af4">
    <w:name w:val="Body Text"/>
    <w:basedOn w:val="a"/>
    <w:link w:val="af5"/>
    <w:uiPriority w:val="99"/>
    <w:rsid w:val="006B6E5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6B6E51"/>
    <w:rPr>
      <w:rFonts w:ascii="Arial" w:eastAsia="Times New Roman" w:hAnsi="Arial" w:cs="Arial"/>
      <w:color w:val="000000"/>
      <w:lang w:eastAsia="ru-RU"/>
    </w:rPr>
  </w:style>
  <w:style w:type="paragraph" w:customStyle="1" w:styleId="12">
    <w:name w:val="заголовок 1"/>
    <w:basedOn w:val="a"/>
    <w:next w:val="a"/>
    <w:rsid w:val="006B6E51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6B6E51"/>
    <w:rPr>
      <w:rFonts w:cs="Times New Roman"/>
    </w:rPr>
  </w:style>
  <w:style w:type="paragraph" w:styleId="af7">
    <w:name w:val="Body Text Indent"/>
    <w:basedOn w:val="a"/>
    <w:link w:val="af8"/>
    <w:uiPriority w:val="99"/>
    <w:rsid w:val="006B6E51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6B6E51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6B6E51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6B6E51"/>
    <w:rPr>
      <w:rFonts w:eastAsia="Times New Roman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24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4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9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61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9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79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5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9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1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1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6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58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33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44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4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vokat-pravo.ru/10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vokat-pravo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gulagu.net/profile/1319/open_letters/3552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ulagu.net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advokat-pravo.ru/" TargetMode="External"/><Relationship Id="rId2" Type="http://schemas.openxmlformats.org/officeDocument/2006/relationships/hyperlink" Target="https://gulagu.net/profile/1319/open_letters/3552.html" TargetMode="External"/><Relationship Id="rId1" Type="http://schemas.openxmlformats.org/officeDocument/2006/relationships/hyperlink" Target="https://gulagu.net/" TargetMode="External"/><Relationship Id="rId4" Type="http://schemas.openxmlformats.org/officeDocument/2006/relationships/hyperlink" Target="http://advokat-pravo.ru/1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60166-2A7F-4AA2-B4C4-A6DBD081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30</Pages>
  <Words>7300</Words>
  <Characters>41612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пк</cp:lastModifiedBy>
  <cp:revision>5</cp:revision>
  <dcterms:created xsi:type="dcterms:W3CDTF">2019-10-24T16:45:00Z</dcterms:created>
  <dcterms:modified xsi:type="dcterms:W3CDTF">2019-12-11T15:47:00Z</dcterms:modified>
</cp:coreProperties>
</file>